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Budownictwo ogólne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doc. dr inż. / Marek Kapela /docent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BS1A_16_01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30; Projekt 30; Przygotowanie się do zajęć 20; Zapoznanie się ze wskazaną literaturą	10; Przygotowanie do egzaminu 15; Wykonanie projektu 45; RAZEM 150 godz. = 6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30; Projekt 30; RAZEM 60 godz. = 2,4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 30; Wykonanie projektu 45; RAZEM 75 godz. = 3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Rysunek techniczny i geometria wykreślna, materiały budowlane, 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Projekty: 10-15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 rozumienie roli i zadań podstawowych elementów budynku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Warunki techniczne, jakim powinny odpowiadać budynki i ich usytuowanie na podstawie przepisów wykonawczych do ustawy Prawo Budowlane
W2 - Kryteria doboru i wymagania stawiane pionowym i poziomym przegrodom budowlanym. Układy konstrukcyjne budynków
W3 - Konstrukcja i zasady kształtowania fundamentów budynku
W4 - Ściany w budynkach – konstrukcja ścian w budynkach wykonanych w technologii tradycyjnej. Zasady doboru i wykonania przewodów kominowych w budynkach.
W5 - Stropy w budynkach – zasady doboru, wieńce i żebra rozdzielcze.
W6 - Konstrukcja i zasady kształtowania schodów
W7 - Konstrukcja i zasady kształtowania dachów drewnianych
W8 - Stropodachy oraz tarasy i balkony w budynkach wykonywanych w technologii tradycyjnej
W9 - Krycie dachów oraz odprowadzanie wód opadowych
W10 - Kryteria doboru stolarki i ślusarki budowlanej
W11 - Roboty wykończeniowe - tynki i okładziny.
W12 - Dylatacje w budynkach wznoszonych metodami tradycyjnymi – zasady doboru i konstruowania.
P1 - Projekt budynku mieszkalnego jednorodzinnego ze ścianami murowanymi, więźbą dachową drewnianą, stropami gęstożebrowymi.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jest:
- obecność na ćwiczeniach projektowych
- uzyskanie punktów od 16,5 do 30 w tym:   
            za egzamin od 10,5 do 20 pkt.
            za wykonanie i obronę projektu od 6 do 10 pkt. (ocena x 2)
Przeliczenie punktów na oceny końcowe jest następujące:
od  0,0 do 16,4 pkt. - 2,0; od 16,5 do 19,5 pkt. - 3,0; od 19,6 do 22,0 pkt. - 3.5; od 22,1 do 24,5 pkt. - 4,0; od 24,6 do 27,0 pkt. - 4,5; od 27,1 do 30,0 pkt. - 5,0.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Rozporządzenie Ministra Infrastruktury z dnia 12 kwietnia 2002 r. w sprawie warunków technicznych, jakim powinny odpowiadać budynki i ich usytuowanie. (Dz. U. Nr 75, poz. 690 z póź. zm.)
2. Budownictwo ogólne, Tom 3, Elementy budynków, Podstawy projektowania, Arkady 2008.
3. Markiewicz P., Budownictwo ogólne dla architektów, ARCHI-PLUS, Kraków 2007.
4. Pyrak St., Michalak H., Domy jednorodzinne, konstruowanie i obliczanie, Arkady, Warszawa 2006.
5. Nożyński W., Przykłady obliczeń konstrukcji budowlanych z drewna, WSiP, 2000.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W04_01: </w:t>
      </w:r>
    </w:p>
    <w:p>
      <w:pPr/>
      <w:r>
        <w:rPr/>
        <w:t xml:space="preserve">Ma szczegółową wiedzę w zakresie kształtowania budynku i elementów budowlanych.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opisowy (W2, W3, W4, W5, W6, W7, W8, W9, W10, W11, W12), Zadanie projektowe P1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keepNext w:val="1"/>
        <w:spacing w:after="10"/>
      </w:pPr>
      <w:r>
        <w:rPr>
          <w:b/>
          <w:bCs/>
        </w:rPr>
        <w:t xml:space="preserve">Efekt W12_01: </w:t>
      </w:r>
    </w:p>
    <w:p>
      <w:pPr/>
      <w:r>
        <w:rPr/>
        <w:t xml:space="preserve">Zna nowoczesne rozwiązania materiałowe i technologiczne stosowane w budownictwie.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opisowy (W3, W4, W5, W6, W7, W8, W9, W10, W11, W12), Zadanie projektowe P1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B1A_W12_01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U03_01: </w:t>
      </w:r>
    </w:p>
    <w:p>
      <w:pPr/>
      <w:r>
        <w:rPr/>
        <w:t xml:space="preserve">Potrafi przygotować w języku polskim udokumentowane opracowanie z zakresu budownictwa.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P1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</w:t>
      </w:r>
    </w:p>
    <w:p>
      <w:pPr>
        <w:keepNext w:val="1"/>
        <w:spacing w:after="10"/>
      </w:pPr>
      <w:r>
        <w:rPr>
          <w:b/>
          <w:bCs/>
        </w:rPr>
        <w:t xml:space="preserve">Efekt U13_01: </w:t>
      </w:r>
    </w:p>
    <w:p>
      <w:pPr/>
      <w:r>
        <w:rPr/>
        <w:t xml:space="preserve">Potrafi dokonać identyfikacji elementów składowych budynku i wybrać właściwe rozwiazania techniczne dla projektowanego obiektu.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opisowy (W3, W4, W5, W6, W7, W8, W9, W10, W11, W12), Zadanie projektowe P1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B1A_U13_01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</w:t>
      </w:r>
    </w:p>
    <w:p>
      <w:pPr>
        <w:keepNext w:val="1"/>
        <w:spacing w:after="10"/>
      </w:pPr>
      <w:r>
        <w:rPr>
          <w:b/>
          <w:bCs/>
        </w:rPr>
        <w:t xml:space="preserve">Efekt U16_01: </w:t>
      </w:r>
    </w:p>
    <w:p>
      <w:pPr/>
      <w:r>
        <w:rPr/>
        <w:t xml:space="preserve">Potrafi zaprojektować prosty obiekt budowlany.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P1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B1A_U16_01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K01_01: </w:t>
      </w:r>
    </w:p>
    <w:p>
      <w:pPr/>
      <w:r>
        <w:rPr/>
        <w:t xml:space="preserve">Rozumie potrzebę poznawania nowych osiągnięć techniki budowlanej, nowych materiałów i technologii budowlanych.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opisowy (W2, W4, W5, W6, W7, W8, W9, W10, W11, W12), Zadanie projektowe P1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B1A_K01_01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2026-07-31T03:40:50+02:00</dcterms:created>
  <dcterms:modified xsi:type="dcterms:W3CDTF">2026-07-31T03:40:50+02:00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