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i klimatyzacja</w:t>
      </w:r>
    </w:p>
    <w:p>
      <w:pPr>
        <w:keepNext w:val="1"/>
        <w:spacing w:after="10"/>
      </w:pPr>
      <w:r>
        <w:rPr>
          <w:b/>
          <w:bCs/>
        </w:rPr>
        <w:t xml:space="preserve">Koordynator przedmiotu: </w:t>
      </w:r>
    </w:p>
    <w:p>
      <w:pPr>
        <w:spacing w:before="20" w:after="190"/>
      </w:pPr>
      <w:r>
        <w:rPr/>
        <w:t xml:space="preserve">dr inż./ Sławomir Grabarczyk/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IN1A_32_02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- 15, przygotowanie do kolokwium - 10, przygotowanie do egzaminu - 15, razem - 50;
Projekty: liczba godzin według planu studiów - 10, zapoznanie ze wskazaną literaturą - 15, wykonanie pracy projektowej - 25, razem - 50; 
Razem - 100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zapoznanie ze wskazaną literaturą - 15 h, wykonanie pracy projektowej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W1 - Zasady prowadzenia i obliczania przewodów wentylacyjnych, opory hydrauliczne liniowe i miejscowe, metody obliczeń przewodów wentylacyjnych nawiewnych i wywiewnych, wyrównanie ciśnień w trójnikach;
W2 - Elementy instalacji wentylacyjnych: czerpnie, wyrzutnie, komora kurzowa, filtry powietrza, nagrzewnice, chłodnice, komory zraszania, nawilżacze, przepustnice, wentylatory, itd. maszynownia wentylacyjna; 
W3 - Systemy VAV ze zmiennym strumieniem powietrza wentylacyjnego;
W4 - Odzysk ciepła w instalacjach wentylacyjnych: regeneratory, rekuperatory, wymienniki z czynnikiem pośredniczącym, rurka ciepła, wymienniki gruntowe;
W5 - Tłumienie hałasu w instalacjach wentylacyjnych; 
W6 - Automatyczna regulacja procesów klimatyzacyjnych: elementy automatyki, podstawowe schematy sterowania; 
W7 - Zagadnienia eksploatacji instalacji wentylacyjnych i klimatyzacyjnych, inspekcje systemów wentylacyjnych i klimatyzacyjnych, pomiary wydajności w instalacjach wentylacyjnych;
W8 - Koszty eksploatacji systemów wentylacyjnych i klimatyzacyjnych. 
P1 - Obliczanie hydrauliczne instalacji wentylacyjnej;
P2 - Sporządzenie dokumentacji rysunkowej zaprojektowanej instalacji wentylacyjnej;
P3 - Specyfikacja techniczna instalacji przewodów wentylacyjnych;
P4 - Opracowanie koncepcji zmian w celu dostosowania instalacji do funkcjonowania ze zmiennym strumieniem powietrza.</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2.	Efekty uczenia się przypisane do wykładu będą weryfikowane podczas egzaminu. Efekty uczenia się przypisane do ćwiczeń projektowych będą weryfikowane podczas zaliczania zadania projektowego.
3.	Warunkiem zaliczenia przedmiotu jest uzyskanie pozytywnych ocen z egzaminu oraz ćwiczeń projektowych. Łączna ocena przedmiotu stanowi średnią ważoną ocen z egzaminu i części projektowej, w proporcjach: 60% oceny z wykładu i 40% oceny z projektu. Planowane są dwa terminy egzaminu w sesji letniej i jeden w sesji jesiennej. Przy ocenianiu egzaminu stosowana będzie następująca skala ocen przyporządkowana określonej procentowo ilości wiedzy: 5,0 – 91÷100%, 4,5 – 81÷90%, 4,0 – 71÷80%, 3,5 – 61÷70%, 3,0 – 51÷60%, 2,0 – 0÷50%. Zaliczenie części projektowej odbywa się na podstawie oceny zadania projektowego. 
4.	Ocena z egzaminu przekazywana jest do wiadomości studentów niezwłocznie po sprawdzeniu prac, forma przekazywania ocen jest ustalana ze studentami w trakcie zajęć. 
5.	Student ma prawo przystąpić do egzaminu w trzech wybranych terminach spośród wyznaczonych w sesjach egzaminacyjnych. Poza okresem sesji egzaminacyjnych przewiduje się termin zerowy egzaminu dla tych studentów, którzy wykażą się terminową realizacją zadań w ramach ćwiczeń projektowych. Termin zerowy egzaminu jest również wliczany do liczby egzaminów.
6.	Student powtarza, z powodu niezadowalających wyników, całość zajęć wykładowych. Ocena niedostateczna z zadania projektowego skutkuje koniecznością powtarzania ćwiczeń projektowych.
7.	Na egzaminie podczas weryfikacji osiągnięcia efektów uczenia się, każdy piszący powinien mieć długopis. Podczas weryfikacji efektów uczenia się z części projektowej zajęć student może mieć kalkulator. Pozostałe materiały pomocnicze, a także urządzenia elektroniczne podczas weryfikacji efektów uczenia się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 - Poradnik, IPPU Masta, Gdańsk 1999.
3. Pełech A., Wentylacja i klimatyzacja - podstawy, Oficyna Wydawnicza Politechniki Wrocławskiej, Wrocław 2008.
4. Lipska B., Nawrocki W., Podstawy projektowania wentylacji - przykłady, Wydawnictwo Politechniki Śląskiej, Gliwice 1997.
5. Przydróżny S., Wentylacja, Skrypt Politechniki Wrocławskiej, Wrocław 1991.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W04_04: </w:t>
      </w:r>
    </w:p>
    <w:p>
      <w:pPr/>
      <w:r>
        <w:rPr/>
        <w:t xml:space="preserve">Ma szczegółową wiedzę pozwalającą na zaprojektowanie instalacji wentylacji i klimatyzacji w budynku</w:t>
      </w:r>
    </w:p>
    <w:p>
      <w:pPr>
        <w:spacing w:before="60"/>
      </w:pPr>
      <w:r>
        <w:rPr/>
        <w:t xml:space="preserve">Weryfikacja: </w:t>
      </w:r>
    </w:p>
    <w:p>
      <w:pPr>
        <w:spacing w:before="20" w:after="190"/>
      </w:pPr>
      <w:r>
        <w:rPr/>
        <w:t xml:space="preserve">Egzamin, zadanie projektowe (P1-P4)</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Egzamin, Zadanie projektowe (P1-P4)</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opracować dokumentację rysunkową dotyczącą zaprojektowanej instalacji wentylacji i klimatyzacji</w:t>
      </w:r>
    </w:p>
    <w:p>
      <w:pPr>
        <w:spacing w:before="60"/>
      </w:pPr>
      <w:r>
        <w:rPr/>
        <w:t xml:space="preserve">Weryfikacja: </w:t>
      </w:r>
    </w:p>
    <w:p>
      <w:pPr>
        <w:spacing w:before="20" w:after="190"/>
      </w:pPr>
      <w:r>
        <w:rPr/>
        <w:t xml:space="preserve">Zadanie projektowe (P2)</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Egzamin, zadanie projektowe (P1-P4)</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Wykorzystuje oprogramowanie komputerowe do wykonywania obliczeń (MS Office) oraz tworzenia rysunków (AutoCAD) zaprojektowanej instalacji wentylacji i klimatyzacji</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U13_03: </w:t>
      </w:r>
    </w:p>
    <w:p>
      <w:pPr/>
      <w:r>
        <w:rPr/>
        <w:t xml:space="preserve">Potrafi dokonać krytycznej analizy systemu wentylacji  iklimatyzacji oraz ocenić istniejące rozwiązania w zakresie kosztów i technicznych aspektów eksploatacji instalacji.</w:t>
      </w:r>
    </w:p>
    <w:p>
      <w:pPr>
        <w:spacing w:before="60"/>
      </w:pPr>
      <w:r>
        <w:rPr/>
        <w:t xml:space="preserve">Weryfikacja: </w:t>
      </w:r>
    </w:p>
    <w:p>
      <w:pPr>
        <w:spacing w:before="20" w:after="190"/>
      </w:pPr>
      <w:r>
        <w:rPr/>
        <w:t xml:space="preserve">Dyskusja na wykłądzie (W7-W8)</w:t>
      </w:r>
    </w:p>
    <w:p>
      <w:pPr>
        <w:spacing w:before="20" w:after="190"/>
      </w:pPr>
      <w:r>
        <w:rPr>
          <w:b/>
          <w:bCs/>
        </w:rPr>
        <w:t xml:space="preserve">Powiązane efekty kierunkowe: </w:t>
      </w:r>
      <w:r>
        <w:rPr/>
        <w:t xml:space="preserve">I1A_U13_03</w:t>
      </w:r>
    </w:p>
    <w:p>
      <w:pPr>
        <w:spacing w:before="20" w:after="190"/>
      </w:pPr>
      <w:r>
        <w:rPr>
          <w:b/>
          <w:bCs/>
        </w:rPr>
        <w:t xml:space="preserve">Powiązane efekty obszarowe: </w:t>
      </w:r>
      <w:r>
        <w:rPr/>
        <w:t xml:space="preserve">T1A_U13</w:t>
      </w:r>
    </w:p>
    <w:p>
      <w:pPr>
        <w:keepNext w:val="1"/>
        <w:spacing w:after="10"/>
      </w:pPr>
      <w:r>
        <w:rPr>
          <w:b/>
          <w:bCs/>
        </w:rPr>
        <w:t xml:space="preserve">Efekt U14_01: </w:t>
      </w:r>
    </w:p>
    <w:p>
      <w:pPr/>
      <w:r>
        <w:rPr/>
        <w:t xml:space="preserve">Potrafi dokonać identyfikacji niezbędnych działań inżynierskich do wykonania zadania projektowego w zakresie wentylacji i klimatyzacji</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I1A_U14_01</w:t>
      </w:r>
    </w:p>
    <w:p>
      <w:pPr>
        <w:spacing w:before="20" w:after="190"/>
      </w:pPr>
      <w:r>
        <w:rPr>
          <w:b/>
          <w:bCs/>
        </w:rPr>
        <w:t xml:space="preserve">Powiązane efekty obszarowe: </w:t>
      </w:r>
      <w:r>
        <w:rPr/>
        <w:t xml:space="preserve">T1A_U14</w:t>
      </w:r>
    </w:p>
    <w:p>
      <w:pPr>
        <w:keepNext w:val="1"/>
        <w:spacing w:after="10"/>
      </w:pPr>
      <w:r>
        <w:rPr>
          <w:b/>
          <w:bCs/>
        </w:rPr>
        <w:t xml:space="preserve">Efekt U16_03: </w:t>
      </w:r>
    </w:p>
    <w:p>
      <w:pPr/>
      <w:r>
        <w:rPr/>
        <w:t xml:space="preserve">Potrafi zaprojektować, zgodnie z założeniami, instalację wentylacji i klimatyzacji</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K01_02: </w:t>
      </w:r>
    </w:p>
    <w:p>
      <w:pPr/>
      <w:r>
        <w:rPr/>
        <w:t xml:space="preserve">Rozumie znaczenie i potrzebę zdobycia uprawnień budowlanych w zakresie projektowania instalacji wentylacyjnych i klimatyzacyjnych</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2024-05-07T18:09:36+02:00</dcterms:created>
  <dcterms:modified xsi:type="dcterms:W3CDTF">2024-05-07T18:09:36+02:00</dcterms:modified>
</cp:coreProperties>
</file>

<file path=docProps/custom.xml><?xml version="1.0" encoding="utf-8"?>
<Properties xmlns="http://schemas.openxmlformats.org/officeDocument/2006/custom-properties" xmlns:vt="http://schemas.openxmlformats.org/officeDocument/2006/docPropsVTypes"/>
</file>