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materiałów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hab. inż. /Jacek Kubissa/ adiunkt z habilitacją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BS2A_05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30h; Projekt 15h;
Zapoznanie się ze wskazaną literaturą 25h;
Przygotowanie do egzaminu 15h;
Opracowanie projektów 15h;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- 30h; Projekty - 15h; Razem 45h = 1,8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 15h;
Zapoznanie się ze wskazaną literaturą 20h;
Opracowanie projektów 15h;
Razem 50h = 2,0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znajomość przedmiotu Wytrzymałość materiałów w zakresie studiów I stopnia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pewnymi szczególnymi przypadkami wytrzymałościowymi oraz nabycie umiejętności  w zakresie obliczeń statycznych i wytrzymałościowych rozpatrywanych elementów konstrukcji.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W1-W2 -  sprężyste podparcie układów statycznie wyznaczalnych i statycznie niewyznaczalnych,.
W3-W5  - belki na sprężystym podłożu, podstawowe założenia, hipoteza Winklera, równanie różniczkowe odkształconej osi belki, metoda różnic skończonych. 
W6-W10 - konstrukcje cięgnowe. Ogólna charakterystyka konstrukcji cięgnowych, techniczna teoria statyki cięgien nośnych. 
W11-W14 -  konstrukcje zespolone, wyznaczanie naprężeń i przemieszczeń,
W15 - wpływ powtórnego obciążenia, temperatury i czasu na zachowanie się elementów konstrukcyjnych.
P1 - belki na sprężystym podłożu. Omówienie rozwiązania metodą różnic skończonych. Wykonywanie obliczeń z wykorzystaniem programu komputerowego. Realizacja pierwszego projektu wg indywidualnych tematów.
P2- zagadnienie statyki cięgnowych układów nośnych. Przykładowe zadania. Realizacja drugiego projektu wg indywidualnych tematów.
P3 - konstrukcyjne elementy zespolone. Przykładowe zadania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przedmiotu w semestrze są następujące: a) obecność na ćwiczeniach projektowych, b) samodzielne wykonanie prac na ćwiczeniach projektowych wg indywidualnych tematów i uzyskanie pozytywnych ocen z ich obron, c) uzyskanie pozytywnej oceny z egzaminu pisemnego. Ostateczna ocena z przedmiotu będzie oceną średnią z ćwiczeń projektowych oraz z egzaminu.W przypadku uzyskania pozytywnych ocen z ćwiczeń projektowych ze średnią co najmniej dość dobrą - ocena ta może być przyjęta jako wynik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Jastrzębski P., Mutermilch J., Orłowski W.: Wytrzymałość materiałów. Arkady, Warszawa 1986.
2.  Orłowski W., Słowański L.: Wytrzymałość materiałów. Przykłady obliczeń. Arkady, Warszawa 1978.
3. S. Pałkowski: Konstrukcje stalowe. Wybrane zagadnienia obliczania i projektowania. PWN, Warszawa 2009, 
4. W. Kucharczuk, S. Labocha: Konstrukcje zespolone stalowo-betonowe budynków. Arkady, Warszawa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							Ma  wiedzę w zakresie rachunku różniczkowego i całkowego oraz jego zastosowań do rozwiązywania zadań inżynierskich. Ma wiedzę w zakresie przybliżonych metod rozwiązywania równań różniczkowych, w szczególności stosowania metody różnic skończonych.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Projekty 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W01_03: </w:t>
      </w:r>
    </w:p>
    <w:p>
      <w:pPr/>
      <w:r>
        <w:rPr/>
        <w:t xml:space="preserve">							Ma podstawową wiedzę  w zakresie wpływu różnych czynników (temperatura, czas, powtórne obciążenie) na własności mechaniczne materiałów stosowanych w budownictwie.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							Ma szczegółową wiedzę w zakresie kształtowania elementów konstrukcyjnych, wyznaczania sił przekrojowych, naprężeń, odkształceń i przemieszczeń, wymiarowania i konstruowania prostych i złożonych elementów konstrukcyjnych.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pisemny; Projekty;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U02_03: </w:t>
      </w:r>
    </w:p>
    <w:p>
      <w:pPr/>
      <w:r>
        <w:rPr/>
        <w:t xml:space="preserve">							Potrafi posługiwać się podstawowymi programami obliczeniowymi.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B2A_U02_03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2024-04-29T23:13:17+02:00</dcterms:created>
  <dcterms:modified xsi:type="dcterms:W3CDTF">2024-04-29T23:13:17+02:00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