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specjalizacyjne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Maciej Chaczykowski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Specjalizacyjne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1110-ISIGA-MSP-3401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Udział w seminarium
15 Praca własna, w tym przygotowanie prezentacji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angielski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seminarium specjalizacyjnego jest zachęcenie studentów do identyfikacji własnych zainteresowań naukowych oraz przygotowanie ich do podjęcia decyzji w odniesieniu do tematyki przyszłej pracy dyplomowej. Dodatkowym celem jest rozwinięcie umiejętności samodzielnej pracy, prezentacji jej wyników, nabranie wprawy w publicznym występowaniu i bronieniu swoich racji, a także sprawdzenie umiejętności studentów posługiwania się językiem angielskim na poziomie B2+.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Prezentacja wybranych przez studentów przeglądowych artykułów naukowych, artykułów popularno-naukowych, książek naukowych lub popularno-naukowych, wyszukiwanych przy pomocy m.in. elektronicznych baz danych dostępnych w zasobach Biblioteki Głównej Politechniki Warszawskiej (Web of Knowledge, Scopus itp.). Omówienie planowanej tematyki pracy dyplomowej magisterskiej.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80% Prezentacja podczas seminarium
20% Aktywność podczas dyskusji seminaryjnych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elektroniczne bazy danych dostępne w zasobach Biblioteki Głównej Politechniki Warszawskiej  (czasopisma, podręczniki)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W01: </w:t>
      </w:r>
    </w:p>
    <w:p>
      <w:pPr/>
      <w:r>
        <w:rPr/>
        <w:t xml:space="preserve">Ma wiedzę na temat dostępnych baz literaturowych i na temat ochrony własności intelektualnej.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w ramach seminarium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T2A_W10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U01, U02: </w:t>
      </w:r>
    </w:p>
    <w:p>
      <w:pPr/>
      <w:r>
        <w:rPr/>
        <w:t xml:space="preserve">Potrafi korzystać z tradycyjnych i elektronicznych źródeł w poszukiwaniu literatury. Posługuje się językiem angielskim na poziomie B2+ i potrafi przygotować prezentację z wykorzystaniem specjalistycznego słownictwa w tym języku.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w ramach seminarium, udział w dyskusjach seminaryjnych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IS_U15, IS_U21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T2A_U01, T2A_U03, T2A_U05, T2A_U04, T2A_U02, T2A_U03, T2A_U06, T2A_U07, T2A_U04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K01: </w:t>
      </w:r>
    </w:p>
    <w:p>
      <w:pPr/>
      <w:r>
        <w:rPr/>
        <w:t xml:space="preserve">Rozumie potrzebę ciągłego dokształcania się i podnoszenia kompetencji zawodowych.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w ramach seminarium, udział w dyskusjach seminaryjnych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IS_K01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2025-04-11T02:37:23+02:00</dcterms:created>
  <dcterms:modified xsi:type="dcterms:W3CDTF">2025-04-11T02:37:23+02:00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