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materiałów/ Materials Selection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 godzin, praca własna studenta nad opracowywanymi zagadnieniami w semestrze 45 godzin.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problemowe 30 godzin, praca własna studenta nad opracowaniem rozwiązań zadanych problemów 45 godzin.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projektowaniu konstrukcji mechanicznych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materiały, zależności między czynnikami warunkującymi dobór materiałów: funkcjami użytkowymi konstrukcji, kształtem elementów, sposobem ich wykonania, parametry i procedury doboru materiałów,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wygłoszonych prezentacji (referatów) oraz ocena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M.F.Ashby: Dobór materiałów w projektowaniu inżynierskim, Pergamon Press, Oxford 1998.
2. L.A.Dobrzański: Metaloznawstwo z podstawami nauki o materiałach, WNT, Warszawa 1996.
3. M.F.Ashby, D.R.H. Jones: Materiały inżynierskie 1 - właściwości i zastosowania, WNT, Warszawa 1995.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spośród dwóch seminariów problemowych: Dobór materiałów w projektach mechanicznych, Dobór materiałów w zaawansowanych projektach inżynierskich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W1: </w:t>
      </w:r>
    </w:p>
    <w:p>
      <w:pPr/>
      <w:r>
        <w:rPr/>
        <w:t xml:space="preserve">Zna komputerowe metody doboru materiałów, przykładowe certyfikaty i testy materiałowe, wybrane problemy recyklingu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U1: </w:t>
      </w:r>
    </w:p>
    <w:p>
      <w:pPr/>
      <w:r>
        <w:rPr/>
        <w:t xml:space="preserve"> 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prac. Potrafi zaprezentować przygotowany referat na forum, prowadzić dyskusję z uczestnikami.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2024-05-04T06:42:38+02:00</dcterms:created>
  <dcterms:modified xsi:type="dcterms:W3CDTF">2024-05-04T06:42:38+02:00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