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= 0,8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obowiązkowa,
2) oceniany jest udział studenta w dyskusji,
3) ocenie podlega pisemny raport- projekt.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SZIZ_W1: </w:t>
      </w:r>
    </w:p>
    <w:p>
      <w:pPr/>
      <w:r>
        <w:rPr/>
        <w:t xml:space="preserve">Ma wiedze dotyczącą mikrostruktury i właściwości stopów żarowytrzymałych i żaroodpornych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SZIZ_U1: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2025-04-15T01:29:02+02:00</dcterms:created>
  <dcterms:modified xsi:type="dcterms:W3CDTF">2025-04-15T01:29:02+02:00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