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 Mathematics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- 90.
2. Godziny kontaktowe z nauczycielem akademickim w ramach konsultacji - 15.
3. Godziny kontaktowe z nauczycielem akademickim w ramach zaliczeń i egzaminów - 10.
4. Przygotowanie do zajęć (studiowanie literatury, odrabianie prac domowych itp.) - 15.
5. Zbieranie informacji, opracowanie wyników.
6. Przygotowanie sprawozdania, prezentacji, raportu, dyskusji.
7. Nauka samodzielna – przygotowanie do zaliczenia/kolokwium/egzaminu - 75.
Razem: 205 godz.</w:t>
      </w:r>
    </w:p>
    <w:p>
      <w:pPr>
        <w:keepNext w:val="1"/>
        <w:spacing w:after="10"/>
      </w:pPr>
      <w:r>
        <w:rPr>
          <w:b/>
          <w:bCs/>
        </w:rPr>
        <w:t xml:space="preserve">Liczba punktów ECTS na zajęciach wymagających bezpośredniego udziału nauczycieli akademickich: </w:t>
      </w:r>
    </w:p>
    <w:p>
      <w:pPr>
        <w:spacing w:before="20" w:after="190"/>
      </w:pPr>
      <w:r>
        <w:rPr/>
        <w:t xml:space="preserve">4 punkty ECTS - godziny kontaktowe - 120, w tym: obecność na wykładach - 45 godzin, udział w ćwiczeniach - 45 godzin, konsultacje do wykładu i ćwiczeń - 30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w:t>
      </w:r>
    </w:p>
    <w:p>
      <w:pPr>
        <w:keepNext w:val="1"/>
        <w:spacing w:after="10"/>
      </w:pPr>
      <w:r>
        <w:rPr>
          <w:b/>
          <w:bCs/>
        </w:rPr>
        <w:t xml:space="preserve">Limit liczby studentów: </w:t>
      </w:r>
    </w:p>
    <w:p>
      <w:pPr>
        <w:spacing w:before="20" w:after="190"/>
      </w:pPr>
      <w:r>
        <w:rPr/>
        <w:t xml:space="preserve">wykłady - bez limitu, ćwiczenia 15-30 studentów</w:t>
      </w:r>
    </w:p>
    <w:p>
      <w:pPr>
        <w:keepNext w:val="1"/>
        <w:spacing w:after="10"/>
      </w:pPr>
      <w:r>
        <w:rPr>
          <w:b/>
          <w:bCs/>
        </w:rPr>
        <w:t xml:space="preserve">Cel przedmiotu: </w:t>
      </w:r>
    </w:p>
    <w:p>
      <w:pPr>
        <w:spacing w:before="20" w:after="190"/>
      </w:pPr>
      <w:r>
        <w:rPr/>
        <w:t xml:space="preserve">1. Zapoznanie P.T. Studentów z szeregami liczbowymi i szeregami funkcyjnymi oraz technikami rozwijania funkcji w szeregi funkcyjne.
2. Zapoznanie P.T. Studentów z rachunkiem różniczkowym funkcji wielu zmiennych i jego zastosowaniami w zagadnieniach optymalizacji.
3. Zapoznanie P.T. Studentów z rachunkiem całkowym funkcji wielu zmiennych i jego zastosowaniami geometrycznymi i fizycznymi.
4. Zapoznanie P.T.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Zbieżność punktowa ciągów i szeregów funkcyjnych. Szeregi potęgowe, promień i zakres zbieżności szeregu potęgowego, rozwijanie funkcji w szereg potęgowy. Szeregi trygonometryczne Eulera-Fouriera - 5 godzin
2. Euklidesowa przestrzeń geometryczna i pojęcia topologiczne w tej przestrzeni. Ciągi liczbowe w euklidesowej wielowymiarowej przestrzeni rzeczywistej. Funkcje wielu zmiennych i ich własności. Granica i ciągłość funkcji wielu
zmiennych. Własności funkcji ciągłych - 5 godzin
3. Pochodne cząstkowe rzędu pierwszego i pochodna funkcji wielu zmiennych. Różniczka funkcji i jej zastosowania. Pochodne cząstkowe rzędu drugiego i druga pochodna. Ekstremum funkcji wielu zmiennych. Wartości max. i min.
globalne funkcji ciągłej wielu zmiennych na obszarze zwartym. Powierzchnie drugiego stopnia w euklidesowej trójwymiarowej przestrzeni rzeczywistej - 6 godzin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- 10 godzin
5. Pole skalarne i pole wektorowe. Operacje różniczkowe na tych polach i ich własności. Potencjał pola wektorowego. Pojęcie sparametryzowanej krzywej różniczkowalnej. Łuk regularny i jego orientacja. Krzywa Jordana. Całka
krzywoliniowa niezorientowana, jej własności i zastosowania. Całka krzywoliniowa zorientowana, jej własności i zastosowania. Niezależność całki od drogi całkowania. Wzór Greena - 9 godzin
6. Równania różniczkowe zwyczajne rzędu pierwszego, rozwiązania szczególne i ogólne. Równania różniczkowe zwyczajne o zmiennych rozdzielonych,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- 10 godzin
Ćwiczenia audytoryjne:
1. Badanie zbieżności szeregów liczbowych. Badanie zbieżności ciągów i szeregów funkcyjnych. Wyznaczanie promienia zbieżności i zakresu zbieżności szeregu potęgowego. Rozwijanie funkcji w szeregi potęgowe i trygonometryczne - 9 godzin
2. Obliczanie granic ciągów w euklidesowej wielowymiarowej przestrzeni rzeczywistej. Wyznaczanie dziedziny funkcji wielu zmiennych. Obliczanie granicy funkcji wielu zmiennych. Badanie ciągłości tych funkcji - 6 godzin
3. Obliczanie pochodnych cząstkowych funkcji wielu zmiennych. Zastosowania różniczki funkcji. Wyznaczanie ekstremów funkcji. Wyznaczanie wartości max. i min. globalnie funkcji na zbiorze zwartym - 6 godzin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Wyznaczanie całek krzywoliniowych - 12 godzin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 - 12 godzin</w:t>
      </w:r>
    </w:p>
    <w:p>
      <w:pPr>
        <w:keepNext w:val="1"/>
        <w:spacing w:after="10"/>
      </w:pPr>
      <w:r>
        <w:rPr>
          <w:b/>
          <w:bCs/>
        </w:rPr>
        <w:t xml:space="preserve">Metody oceny: </w:t>
      </w:r>
    </w:p>
    <w:p>
      <w:pPr>
        <w:spacing w:before="20" w:after="190"/>
      </w:pPr>
      <w:r>
        <w:rPr/>
        <w:t xml:space="preserve">Organizacja i warunki zaliczenia wykładu:
Liczba wykładów 15, po 3 godz. lek., a więc w sumie 45 godz. lek.. Wykłady są zaliczane na podstawie części teoretycznej egzaminu sesyjnego. Warunkiem dopuszczenia do egzaminu jest zaliczenie ćwiczeń. Terminy egzaminu są ustalane przez dziekanat na podstawie regulaminu studiów. Egzamin sesyjny przeprowadzany jest w formie pisemnej; składa się z dwóch części : zadaniowej i teoretycznej. Warunkiem koniecznym zdania egzaminu jest zaliczenie obu jego części. Podczas egzaminu nie można korzystać z notatek, wzorów i telefonów komórkowych. P. T. Student może być zwolniony z części zadaniowej egzaminu sesyjnego, gdy uzyska zaliczenie ćwiczeń na ocenę co najmniej 4,0 (nie mniej
niż 31 pkt) i ma zaliczone - „przepołowione” wszystkie kolokwia. Część teoretyczną egzaminu sesyjnego można również zaliczać na organizowanych w trakcie trwania semestru dwóch repetytoriach – „zerówkach połówkach”, których terminy ustala wykładowca ze starostą roku. Zwolnienie z części zadaniowej egzaminu sesyjnego i zaliczenie repetytoriów, zalicza egzamin przed sesją egzaminacyjną.
Organizacja i warunki zaliczenia ćwiczeń audytoryjnych:
Liczba ćwiczeń audytoryjnych 15, po 3 godz. lek., a więc w sumie 45 godz. lek.. Ćwiczenia zaliczane są na podstawie wyników 3. pisemnych prac
kontrolnych (kolokwiów) po 13 pkt. każde, w formie zadań otwartych do samodzielnego rozwiązania, na wyznaczonych zajęciach oraz
bieżących odpowiedzi ustnych (1 pkt. uznaniowy przyznawany przez prowadzącego ćwiczenia). Termin pracy kontrolnej ustala prowadzący
ćwiczenia z co najmniej dwutygodniowym wyprzedzeniem. Zakres treści kolokwialnych precyzuje kierownik przedmiotu; wówczas zadania
przygotowuje i ocenia prowadzący ćwiczenia. Podczas kolokwium P.T. Student nie może korzystać z notatek, wzorów i telefonów
komórkowych. Prac kontrolnych nie można poprawiać na bieżąco. Jeden termin poprawkowy przysługuje osobom, które nie zaliczyły ćwiczeń,
na końcu semestru. Nieobecność na ćwiczeniach można odrobić na odpowiednich zajęciach w innej grupie .
Sposób obliczenia oceny końcowej:
Ćwiczenia. Zaliczenie na max. 40 punktów. Oceny z ćwiczeń w zależności od liczby uzyskanych punktów: [21;24]-3,0; [25;28]-3,5; [29;32]-4,0; [33;36]-4,5; [37;40]-5,0.
Egzamin sesyjny jest zaliczany na podstawie pracy pisemnej z zadań i z teorii. Część zadaniowa egzaminu sesyjnego składa się z 6. zadań po 5 punktów każde, a więc w sumie można uzyskać max. 30 punktów; zalicza co najmniej 15 punktów. Egzamin teoretyczny składa się z 6. zagdnień po 5 punktów każde, a więc w sumie można uzyskać max. 30 punktów; zalicza co najmniej 15 punktów. Na ocenę z egzaminu składa się suma punktów uzyskanych z części zadaniowej i części teoretycznej egzaminu sesyjnego, a więc można uzyskać max. 60 punktów. Oceny z egzaminu w zależności od liczby uzyskanych punktów: [31;36]-3,0; [37;42]-3,5; [43;48]-4,0; [49;54]-4,5; [55;60]-5,0.
Na ocenę zintegrowaną składa się suma punktów uzyskanych z zaliczenia ćwiczeń i egzaminu sesyjnego, a więc można uzyskać max. 100 punktów. Zintegrowana ocena końcowa z przedmiotu w zależności od liczby uzyskanych punktów: [51;60]-3,0; [61-70]-3,5; [71;80]-4,0; [81;90]-4,5; [91;100]-5,0.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MAT2_W01: </w:t>
      </w:r>
    </w:p>
    <w:p>
      <w:pPr/>
      <w:r>
        <w:rPr/>
        <w:t xml:space="preserve">Ma wiedzę z szeregów liczbowych i funkcyjnych, funkcji wielu zmiennych, całek wielokrotnych, równań różniczkowych zwyczajnych oraz potrafi zastosować tę wiedzę w zagadnieniach fizycznych.</w:t>
      </w:r>
    </w:p>
    <w:p>
      <w:pPr>
        <w:spacing w:before="60"/>
      </w:pPr>
      <w:r>
        <w:rPr/>
        <w:t xml:space="preserve">Weryfikacja: </w:t>
      </w:r>
    </w:p>
    <w:p>
      <w:pPr>
        <w:spacing w:before="20" w:after="190"/>
      </w:pPr>
      <w:r>
        <w:rPr/>
        <w:t xml:space="preserve">Egzamin z zadań i teorii, kolokwium.</w:t>
      </w:r>
    </w:p>
    <w:p>
      <w:pPr>
        <w:spacing w:before="20" w:after="190"/>
      </w:pPr>
      <w:r>
        <w:rPr>
          <w:b/>
          <w:bCs/>
        </w:rPr>
        <w:t xml:space="preserve">Powiązane efekty kierunkowe: </w:t>
      </w:r>
      <w:r>
        <w:rPr/>
        <w:t xml:space="preserve">IM_W01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MAT2_U01: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 kolokwium.</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MAT2_K02: </w:t>
      </w:r>
    </w:p>
    <w:p>
      <w:pPr/>
      <w:r>
        <w:rPr/>
        <w:t xml:space="preserve">Ma umiejętność samokształcenia się</w:t>
      </w:r>
    </w:p>
    <w:p>
      <w:pPr>
        <w:spacing w:before="60"/>
      </w:pPr>
      <w:r>
        <w:rPr/>
        <w:t xml:space="preserve">Weryfikacja: </w:t>
      </w:r>
    </w:p>
    <w:p>
      <w:pPr>
        <w:spacing w:before="20" w:after="190"/>
      </w:pPr>
      <w:r>
        <w:rPr/>
        <w:t xml:space="preserve">Egzamin teoretyczny, praktyczny, kolokwia, prace domowe</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MAT2_K01: </w:t>
      </w:r>
    </w:p>
    <w:p>
      <w:pPr/>
      <w:r>
        <w:rPr/>
        <w:t xml:space="preserve">Razem z innymi uczestnikami zajęć aktywnie współpracuje nad rozwiązaniem zadania. Uważnie słucha wypowiedzi innych uczestników. Konstruktywnie prowadzi dyskusję. W trakcie prac zespołowych dzieli się sposób konstruktywny posiadaną wiedzą i umiejętnościami z innymi uczestnikami.</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2024-05-20T01:15:59+02:00</dcterms:created>
  <dcterms:modified xsi:type="dcterms:W3CDTF">2024-05-20T01:15:59+02:00</dcterms:modified>
</cp:coreProperties>
</file>

<file path=docProps/custom.xml><?xml version="1.0" encoding="utf-8"?>
<Properties xmlns="http://schemas.openxmlformats.org/officeDocument/2006/custom-properties" xmlns:vt="http://schemas.openxmlformats.org/officeDocument/2006/docPropsVTypes"/>
</file>