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3/ Mathematics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liczba godzin pracy studenta - 80, obejmuje: obecność na wykładach – 30 godzin, uczestnictwo w ćwiczeniach 15 godzin, przygotowanie się do ćwiczeń i kolokwiów – 35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łącznie 45 godzin = 30 godzin wykładów + 15 godzin ćwiczeń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pierwszego i drugiego semestru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całek krzywoliniowych i powierzchniowych oraz funkcji zespolonych. Przygotowanie studentów do posługiwania tą wiedzą w zagadnieniach praktycznych.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Pola skalarne i wektorowe. Operacje różniczkowe na polach skalarnych i wektorowych. Niezależność całki krzywoliniowej zorientowanej od drogi całkowania Powierzchnie w przestrzeni, opis parametryczny i orientacja powierzchni. Całka powierzchniowa niezorientowana i jej własności. Zamiana całki powierzchniowej niezorientowanej na całkę podwójną. Zastosowania geometryczne i fizyczne całek powierzchniowych niezorientowanych. Całka powierzchniowa zorientowana i jej własności. Zamiana całki powierzchniowej zorientowanej na całkę podwójną. Zastosowania fizyczne całek powierzchniowych zorientowanych. Twierdzenie Gaussa i wnioski. Twierdzenie Stokesa i wnioski. Funkcje zespolone. Funkcja zespolona zmiennej rzeczywistej i jej interpretacja geometryczna. Pochodna i całka tej funkcji. Funkcja zespolona zmiennej zespolonej. Postać kartezjańska tej funkcji zespolonej. Pochodna funkcji zespolonej. Warunki konieczny i dostateczny istnienia pochodnej. Interpretacja geometryczna pochodnej. Zespolone funkcje elementarne i ich własności. Całka nieoznaczona funkcji zespolonej. Całka krzywoliniowa funkcji zespolonej. Rzeczywisty szereg trygonometryczny Fouriera. Zespolony szereg Fouriera.  Rzeczywisty i zespolony wzór całkowy Fouriera. Proste i odwrotne przekształcenia Fouriera oraz ich własności.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i wykładów: trzy kolokwia z zadań i teorii po 90 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Gewert, Z.Skoczylas: Elementy analizy wektorowej. Teoria przykłady, zadania. OWGiS. 
2. J. Długosz: Funkcje zespolone. Teoria przykłady, zadania. OWGiS. 
3. W. Żakowski, W. Kołodziej: Matematyka, cz. II, WNT. 
4. L. Maurin, M. Mączyński, T. Traczyk: Matematyka-podręcznik dla studentów wydziałów chemicznych, tom I i tom II. 
5. M. Mączyński, J. Muszyński, T. Traczyk, W. Żakowski: Matematyka-podręcznik podstawowy dla WST, tom I i tom II. 
6. H. Łubowicz, B. Wieprzkowicz: Matematyka. Podstawowe wiadomości teoretyczne i ćwiczenia, OWPW. 
7. W. Stankiewicz, J. Wojtowicz, Zadania z matematyki dla wyższych uczelni technicznych, cz. II, PWN.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MAT3_W01: </w:t>
      </w:r>
    </w:p>
    <w:p>
      <w:pPr/>
      <w:r>
        <w:rPr/>
        <w:t xml:space="preserve">Ma wiedzę z matematyki w zakresie dotyczącym całek krzywoliniowych i powierzchniowych, którą może zastosować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zadań i z teorii.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MAT3_U01: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MAT3_K01: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sposób konstruktywny posiadaną wiedzą i umiejętnościami z innymi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2024-05-07T13:16:51+02:00</dcterms:created>
  <dcterms:modified xsi:type="dcterms:W3CDTF">2024-05-07T13:16:51+02:00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