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Przemiany fazowe - Laboratorium/ Phase Transitions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15 godzin. Przygotowanie do ćwiczeń 15 godzin. Wykonanie sprawozdań z ćwiczeń 20 godzin. Konsultacje 10 godzin. Razem 60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15 godzin. Konsultacje 10 godzin. Razem 25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 15 godzin. Wykonanie sprawozdań z ćwiczeń 20 godzin. Razem 35 godzin = 1 punkt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PNOM, Materiały Metaliczne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 badań przemian fazowych w stopach metali na przykładzie wybranych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Różnicowa analiza termiczna przemian fazowych pierwszego i drugiego rzędu. Procesy wydzieleniowe i koagulacja faz w stopach. Badanie przemiany martenzytycznej w stalach przy pomocy mikroskopu wysokotemperaturowego. Badania dylatometryczne przemian fazowych w czasie nagrzewania zahartowanej stali. Przemiana spinodalna.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Adamczyk, Metaloznawstwo teoretyczne, cz. II, Przemiany fazowe, Wyd. Politechnika Śląska, Gliwice 1991.
2. Z. Kędzierski, Przemiany fazowe w metalach i stopach, Wyd. AGH, Kraków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PFLAB_W2: </w:t>
      </w:r>
    </w:p>
    <w:p>
      <w:pPr/>
      <w:r>
        <w:rPr/>
        <w:t xml:space="preserve">Posiada wiedzę na temat przemian fazowych zachodzących w stopach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PFLAB_W1: </w:t>
      </w:r>
    </w:p>
    <w:p>
      <w:pPr/>
      <w:r>
        <w:rPr/>
        <w:t xml:space="preserve">Zna metody badawcze służące do charakteryzacji różnych przemian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PFLAB_U2: </w:t>
      </w:r>
    </w:p>
    <w:p>
      <w:pPr/>
      <w:r>
        <w:rPr/>
        <w:t xml:space="preserve">Student na podstawie wiedzy nabytej w trakcie wykładu lub przeprowadzonej analizy fachowej literatury potrafi charakteryzować wybrane właściwości przemian fazowych zachodzących w stopach metali. Przy opracowaniu sprawozdania z przeprowadzonych doświadczeń wykorzystuje techniki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IM2_U07, IM2_U10, 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T2A_U10, T2A_U11</w:t>
      </w:r>
    </w:p>
    <w:p>
      <w:pPr>
        <w:keepNext w:val="1"/>
        <w:spacing w:after="10"/>
      </w:pPr>
      <w:r>
        <w:rPr>
          <w:b/>
          <w:bCs/>
        </w:rPr>
        <w:t xml:space="preserve">Efekt PFLAB_U1: </w:t>
      </w:r>
    </w:p>
    <w:p>
      <w:pPr/>
      <w:r>
        <w:rPr/>
        <w:t xml:space="preserve">Potrafi zastosować doświadczalne metody badawcze do charakteryzacji przemian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IM2_U08, 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keepNext w:val="1"/>
        <w:spacing w:after="10"/>
      </w:pPr>
      <w:r>
        <w:rPr>
          <w:b/>
          <w:bCs/>
        </w:rPr>
        <w:t xml:space="preserve">Efekt PFLAB_U3: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2026-07-11T02:27:20+02:00</dcterms:created>
  <dcterms:modified xsi:type="dcterms:W3CDTF">2026-07-11T02:27:20+02:00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