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informatycznych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2) Praca własna studenta - 25 godzin, w tym:
a) przygotowanie do ćwiczeń - 10 godzin,
b) przygotowanie do testu z części wykładowej - 5 godzin,
c) zapoznanie się ze wskazaną literaturą - 10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problematyką wymiany danych w ramach złożonych systemów oraz podstawami działania sieci komputerowych wraz z metodami udostępniania w nich treści i usług.</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Tworzenie architektury: siatka Zachmana i model perspektyw architektonicznych 4+1
3. Składowe systemu informatycznego: systemy monolityczne; biblioteki; frameworki; wtyczki; interfejsy; komponenty
4. Analiza wybranych architektur: model klient-serwer; architektura 2-, 3- i wielowarstwowa
5. Wprowadzenie do sieci komputerowych: architektura warstwowa; model odniesienia ISO OSI; wymiana danych w internecie
6. Podstawowe usługi w Internecie: architektura i przykłady protokołów; problem kompatybilności wstecznej
7. Architektura i podstawowe technologie World Wide Web
8. Wymiana danych między systemami informatycznymi i podstawy XML
9. Usługi sieciowe: WSDL, UDDI, SOAP; REST, JSON; mashups
10. Problematyka złożoności komunikacji między systemami i ich integracja: SOA, EDA i ESB
11. Procesy biznesowe: choreografia i orkiestracja usług; BPMN, WS-BPEL, WS-CDL
12. Skalowalność architektur: potoki i filtry; SBA; shared nothing
13. Globalne systemy informatyczne: chmury; IaaS, PaaS, SaaS; unikernel
14. Architektura systemów geoinformatycznych
Ćwiczenia:
Graficzne reprezentowanie architektury systemów informatycznych
Krytyczna analiza wskazanej architektury systemu
Opracowanie własnego projektu architektury prostego systemu</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5 ćwiczeń za 5, 5, 10, 10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GI.ISP-2010_W1: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GI.ISP-2010_W2: </w:t>
      </w:r>
    </w:p>
    <w:p>
      <w:pPr/>
      <w:r>
        <w:rPr/>
        <w:t xml:space="preserve">Ma elementarną wiedzę o protokołach stosowanych do wymiany danych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GI.ISP-2010_W4: </w:t>
      </w:r>
    </w:p>
    <w:p>
      <w:pPr/>
      <w:r>
        <w:rPr/>
        <w:t xml:space="preserve">Zna problematykę wymiany danych między systemami i jej wpływ na ich wydajność</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pStyle w:val="Heading3"/>
      </w:pPr>
      <w:bookmarkStart w:id="3" w:name="_Toc3"/>
      <w:r>
        <w:t>Profil praktyczny - umiejętności</w:t>
      </w:r>
      <w:bookmarkEnd w:id="3"/>
    </w:p>
    <w:p>
      <w:pPr>
        <w:keepNext w:val="1"/>
        <w:spacing w:after="10"/>
      </w:pPr>
      <w:r>
        <w:rPr>
          <w:b/>
          <w:bCs/>
        </w:rPr>
        <w:t xml:space="preserve">Efekt GI.ISP-2010_U1: </w:t>
      </w:r>
    </w:p>
    <w:p>
      <w:pPr/>
      <w:r>
        <w:rPr/>
        <w:t xml:space="preserve">Potrafi dobrać właściwe wzorce architektoniczne do projektowanego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GI.ISP-2010_U2: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GI.ISP-2010_U3: </w:t>
      </w:r>
    </w:p>
    <w:p>
      <w:pPr/>
      <w:r>
        <w:rPr/>
        <w:t xml:space="preserve">Potrafi posługiwać się dokumentacją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T1P_U02, T1P_U03, T1P_U19</w:t>
      </w:r>
    </w:p>
    <w:p>
      <w:pPr>
        <w:keepNext w:val="1"/>
        <w:spacing w:after="10"/>
      </w:pPr>
      <w:r>
        <w:rPr>
          <w:b/>
          <w:bCs/>
        </w:rPr>
        <w:t xml:space="preserve">Efekt GI.ISP-2010_U4: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T1P_U03, T1P_U07, T1P_U09, T1P_U10, T1P_U12, T1P_U13, T1P_U14, T1P_U16, T1P_U18, T1P_U19, T1P_U09, T1P_U14, T1P_U15, T1P_U16, T1P_U18</w:t>
      </w:r>
    </w:p>
    <w:p>
      <w:pPr>
        <w:pStyle w:val="Heading3"/>
      </w:pPr>
      <w:bookmarkStart w:id="4" w:name="_Toc4"/>
      <w:r>
        <w:t>Profil praktyczny - kompetencje społeczne</w:t>
      </w:r>
      <w:bookmarkEnd w:id="4"/>
    </w:p>
    <w:p>
      <w:pPr>
        <w:keepNext w:val="1"/>
        <w:spacing w:after="10"/>
      </w:pPr>
      <w:r>
        <w:rPr>
          <w:b/>
          <w:bCs/>
        </w:rPr>
        <w:t xml:space="preserve">Efekt GI.ISP-2010_K1: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2024-05-05T00:49:12+02:00</dcterms:created>
  <dcterms:modified xsi:type="dcterms:W3CDTF">2024-05-05T00:49:12+02:00</dcterms:modified>
</cp:coreProperties>
</file>

<file path=docProps/custom.xml><?xml version="1.0" encoding="utf-8"?>
<Properties xmlns="http://schemas.openxmlformats.org/officeDocument/2006/custom-properties" xmlns:vt="http://schemas.openxmlformats.org/officeDocument/2006/docPropsVTypes"/>
</file>