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wykładach: 15 x 1 godz. = 15 godz.,
b) udział w konsultacjach: 5 godz.
2. Praca własna studenta – 10 godzin, w tym:
a) przygotowanie do zaliczenia i obecność na zaliczeniu - 10 godz. 
Łączny nakład pracy studenta wynosi 30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kontaktowych: 20, w tym:
a) udział w wykładach: 15 x 1 godz. = 15 godz., 
b) udział w konsultacjach: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GP.SMS247_W1: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GP.SMS247_W3: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GP.SMS247_W4: </w:t>
      </w:r>
    </w:p>
    <w:p>
      <w:pPr/>
      <w:r>
        <w:rPr/>
        <w:t xml:space="preserve">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GP.SMS247_U1: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GP.SMS247_U3: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GP.SMS247_U5: </w:t>
      </w:r>
    </w:p>
    <w:p>
      <w:pPr/>
      <w:r>
        <w:rPr/>
        <w:t xml:space="preserve">Potrafi wyciągać syntetyczne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GP.SMS247_U6: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GP.SMS247_U7: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GP.SMS247_U8: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GP.SMS247_U9: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GP.SMS247_K1: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GP.SMS247_K3: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GP.SMS247_K5: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GP.SMS247_K6: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2026-04-16T15:27:29+02:00</dcterms:created>
  <dcterms:modified xsi:type="dcterms:W3CDTF">2026-04-16T15:27:29+02:00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