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projektu technicznego sprzęgła rozłącznego,
6.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1150-MB000-ISP-0318_U2: </w:t>
      </w:r>
    </w:p>
    <w:p>
      <w:pPr/>
      <w:r>
        <w:rPr/>
        <w:t xml:space="preserve">Potrafi zaprojektować elementy mechaniczne układu napędowego.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2024-05-07T15:56:20+02:00</dcterms:created>
  <dcterms:modified xsi:type="dcterms:W3CDTF">2024-05-07T15:56:20+02:00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