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zasoby informatyzacji technicznej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Witold Marowski,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1150-MBAMR-ISP-0405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 30 godz. wykładu.
2) Praca własna studenta – 45 godzin, w tym:
a)	studia literaturowe – 15 godz.
b)	przygotowanie do zajęć – 15 godz.
c)	przygotowanie do sprawdzianów – 15 godz.
3) RAZEM – 75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punktów ECTS – liczba godzin kontaktowych – 30 godz. w tym:
a) wykład - 30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0,6 punktu ECTS – 15 godzin zajęć przy komputerach: praca nad tworzeniem projektów
arkuszy kalkulacyjnych w programie Microsoft Excel i struktur hierarchicznych w programie TreeLine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środowiska Windows. Obsługa arkuszy kalkulacyjnych w programie Microsoft Excel (poziom podstawowy). Programowanie w języku Visual Basic (poziom podstawowy).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zarzadzeniem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zaawansowanymi technikami wykorzystywania arkuszy kalkulacyjnych do zarządzania zasobami informacji technicznej. Zapoznanie studentów z technikami definiowania i prezentacji hierarchicznych struktur informacji technicznej na przykładzie programu TreeLine.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1.Podstawowe techniki pracy z arkuszami kalkulacyjnymi programu Microsoft Excel.
2.Techniki definiowania reguł poprawności danych oraz ograniczania dostępu do komórek arkusza kalkulacyjnego.
3. Sporządzanie i formatowanie wykresów w programie Microsoft Excel oraz przenoszenie ich do innych rodzajów dokumentów.
4.Metody poprawnego tworzenia na arkuszach kalkulacyjnych list przechowujących duże zasoby danych.
5. Techniki tworzenia i wykorzystywania podzbiorów danych zawartych na listach.
6. Tworzenie arkuszy kalkulacyjnych o strukturze hierarchicznej i techniki ich wykorzystywania.
7. Tabele przestawne - techniki tworzenia oraz wykorzystywania do analizy zasobów danych.
8. Podstawowe zasady tworzenia i wykorzystywania w programie Microsoft Excel kodu języka Visual Basic.
9. Osadzanie na arkuszu kalkulacyjnym formantów i oprogramowywanie sposobu ich działania.
10. Współpraca arkusza kalkulacyjnego z zewnętrznymi źródłami danych w postaci plików tekstowych lub baz relacyjnych.
11. Tworzenie dokumentacji drukowanej na podstawie zawartości arkuszy kalkulacyjnych.
12. Koncepcja prezentacji struktur hierarchicznych w programie TreeLine.
13. Współpraca programu TreeLine z zewnętrznymi źródłami danych w postaci plików tekstowych, arkuszy kalkulacyjnych lub relacyjnych baz danych.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Analiza aktywności studentów podczas wykładu, stawianych pytań i zgłaszanych wątpliwości.
2. Sprawdzanie wyników osiąganych samodzielnie przez studentów na podstawie informacji i wzorców postępowania podanych przez prowadzącego w trakcie zajęć poświęconych praktycznej przy komputerach.
3. Dwa pisemne sprawdziany zaliczeniowe.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Monsen L.: Microsoft Excel 97 w zastosowaniach, LT&amp;P, Warszawa, 1999
1. McFedries P.: Excel. Wykresy, analiza danych, tabele przestawne, Helion, Gliwice, 2015.
2. Monsen L.: Microsoft Excel 97 w zastosowaniach, LT&amp;P, Warszawa, 1999.
3. Walkenbach J.: Excel 2013 PL. Biblia, Helion, Gliwice 2013
Pomocne mogą także być inne książki omawiające zaawansowane funkcje programu 
Microsoft Excel lub innego środowiska tworzenia i wykorzystywania arkuszy kalkulacyjnych (odpowiednio do rodzaju i posiadanej wersji programu).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1150-MBAMR-ISP-0405W1: </w:t>
      </w:r>
    </w:p>
    <w:p>
      <w:pPr/>
      <w:r>
        <w:rPr/>
        <w:t xml:space="preserve">Posiada wiedzę o zasadach prezentowania zasobów informacji na arkuszach kalkulacyjnych; Posiada wiedzę o technikach współpracy arkuszy kalkulacyjnych z zewnętrznymi źródłami danych.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KMiBM_W16, KMiBM_W19, KMiBM_W17, KMiBM_W18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T1A_W02, T1A_W03, T1A_W02, T1A_W03, T1A_W06, InzA_W02, InzA_W05, 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1150-MBAMR-ISP-0405W2: </w:t>
      </w:r>
    </w:p>
    <w:p>
      <w:pPr/>
      <w:r>
        <w:rPr/>
        <w:t xml:space="preserve">Posiada wiedzę o wybranych technikach gromadzenia zasobów informacji o strukturze hierarchicznej i prezentowania ich zawartości.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KMiBM_W16, KMiBM_W19, KMiBM_W17, KMiBM_W18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T1A_W02, T1A_W03, T1A_W02, T1A_W03, T1A_W06, InzA_W02, InzA_W05, T1A_W02,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1150-MBAMR-ISP-0405_U1: </w:t>
      </w:r>
    </w:p>
    <w:p>
      <w:pPr/>
      <w:r>
        <w:rPr/>
        <w:t xml:space="preserve">Potrafi poprawnie tworzyć na arkuszach kalkulacyjnych listy służące do przechowywania dużych zasobów danych; Potrafi analizować duże zasoby danych przy użyciu technik właściwych dla arkuszy kalkulacyjnych.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 zakresie opisu metod), praktyczna weryfikacja umiejętności podczas zajęć przy komputerze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T1A_U12, InzA_U06, InzA_U08, T1A_U08, T1A_U09, T1A_U10, T1A_U08, T1A_U09, T1A_U15, T1A_U10, T1A_U13, T1A_U16</w:t>
      </w:r>
    </w:p>
    <w:p>
      <w:pPr>
        <w:keepNext w:val="1"/>
        <w:spacing w:after="10"/>
      </w:pPr>
      <w:r>
        <w:rPr>
          <w:b/>
          <w:bCs/>
        </w:rPr>
        <w:t xml:space="preserve">Efekt 1150-MBAMR-ISP-0405_U2: </w:t>
      </w:r>
    </w:p>
    <w:p>
      <w:pPr/>
      <w:r>
        <w:rPr/>
        <w:t xml:space="preserve">Potrafi sporządzać i formatować wykresy stanowiące graficzną interpretację danych z arkuszy kalkulacyjnych. Potrafi tworzyć formanty na arkuszach kalkulacyjnych i oprogramowywać ich działanie.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 zakresie opisu metod), praktyczna weryfikacja umiejętności podczas zajęć przy komputerze.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T1A_U12, InzA_U06, InzA_U08, T1A_U08, T1A_U09, T1A_U10, T1A_U08, T1A_U09, T1A_U15, T1A_U10, T1A_U13, T1A_U16</w:t>
      </w:r>
    </w:p>
    <w:p>
      <w:pPr>
        <w:keepNext w:val="1"/>
        <w:spacing w:after="10"/>
      </w:pPr>
      <w:r>
        <w:rPr>
          <w:b/>
          <w:bCs/>
        </w:rPr>
        <w:t xml:space="preserve">Efekt 1150-MBAMR-ISP-0405_U3: </w:t>
      </w:r>
    </w:p>
    <w:p>
      <w:pPr/>
      <w:r>
        <w:rPr/>
        <w:t xml:space="preserve">Potrafi korzystać z programu TreeLine przy tworzeniu wizualizacji zbiorów danych o strukturze hierarchicznej.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 zakresie opisu metod), praktyczna weryfikacja umiejętności podczas zajęć przy komputerze.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KMiBM_U17, KMiBM_U19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T2A_U01, T2A_U02, T2A_U07, InzA_U05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1150-MBAMR-ISP-0405_K1: </w:t>
      </w:r>
    </w:p>
    <w:p>
      <w:pPr/>
      <w:r>
        <w:rPr/>
        <w:t xml:space="preserve">Ma świadomość konieczności ochrony cyfrowych zasobów danych przed błędnymi działaniami użytkowników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 zakresie znajomości typowych zabezpieczeń),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2026-09-12T02:20:11+02:00</dcterms:created>
  <dcterms:modified xsi:type="dcterms:W3CDTF">2026-09-12T02:20:11+02:00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