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GP.SIK331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b) obecność na wykładach - 15 godzin
b) udział w konsultacjach - 10 godzin
2. Praca własna studenta - 25 godzin, w tym:
a) przygotowanie do zaliczenia wykładu - 20 godzin
c) zapoznanie się z literaturą  - 5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wykładzie - 15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wykładowy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
</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GP.SIK331_W1: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GP.SIK331_W2: </w:t>
      </w:r>
    </w:p>
    <w:p>
      <w:pPr/>
      <w:r>
        <w:rPr/>
        <w:t xml:space="preserve">student poznaje podstawowe techniki sporządzania projektów budowlanych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K_W15_SR</w:t>
      </w:r>
    </w:p>
    <w:p>
      <w:pPr>
        <w:spacing w:before="20" w:after="190"/>
      </w:pPr>
      <w:r>
        <w:rPr>
          <w:b/>
          <w:bCs/>
        </w:rPr>
        <w:t xml:space="preserve">Powiązane efekty obszarowe: </w:t>
      </w:r>
      <w:r>
        <w:rPr/>
        <w:t xml:space="preserve">T1A_W07</w:t>
      </w:r>
    </w:p>
    <w:p>
      <w:pPr>
        <w:keepNext w:val="1"/>
        <w:spacing w:after="10"/>
      </w:pPr>
      <w:r>
        <w:rPr>
          <w:b/>
          <w:bCs/>
        </w:rPr>
        <w:t xml:space="preserve">Efekt GP.SIK331_W3: </w:t>
      </w:r>
    </w:p>
    <w:p>
      <w:pPr/>
      <w:r>
        <w:rPr/>
        <w:t xml:space="preserve">student zapoznaje się z podstawowymi ustrojami budowlanymi</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GP.SIK331_U1: </w:t>
      </w:r>
    </w:p>
    <w:p>
      <w:pPr/>
      <w:r>
        <w:rPr/>
        <w:t xml:space="preserve">student poznaje zagadnienia budowlane w literaturze i innych źródłach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GP.SIK331_U2: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GP.SIK331_U3: </w:t>
      </w:r>
    </w:p>
    <w:p>
      <w:pPr/>
      <w:r>
        <w:rPr/>
        <w:t xml:space="preserve">na wykładzie przedstawiane są rysunki budowlane z opisami technicznymi</w:t>
      </w:r>
    </w:p>
    <w:p>
      <w:pPr>
        <w:spacing w:before="60"/>
      </w:pPr>
      <w:r>
        <w:rPr/>
        <w:t xml:space="preserve">Weryfikacja: </w:t>
      </w:r>
    </w:p>
    <w:p>
      <w:pPr>
        <w:spacing w:before="20" w:after="190"/>
      </w:pPr>
      <w:r>
        <w:rPr/>
        <w:t xml:space="preserve">zaliczenie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GP.SIK331_U4: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GP.SIK331_K1: </w:t>
      </w:r>
    </w:p>
    <w:p>
      <w:pPr/>
      <w:r>
        <w:rPr/>
        <w:t xml:space="preserve">zagadnienia przedstawiane na wykładzie podnoszą kompetencje zawodowe związane z projektowaniem architektonicznym, na wykładzie przedstawiane są zagadnienia związane z projektowaniem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GP.SIK331_K2: </w:t>
      </w:r>
    </w:p>
    <w:p>
      <w:pPr/>
      <w:r>
        <w:rPr/>
        <w:t xml:space="preserve">na wykładzie przedstawiane są elementy związane z odpowiedzialnością zawodową
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2024-04-29T10:06:48+02:00</dcterms:created>
  <dcterms:modified xsi:type="dcterms:W3CDTF">2024-04-29T10:06:48+02:00</dcterms:modified>
</cp:coreProperties>
</file>

<file path=docProps/custom.xml><?xml version="1.0" encoding="utf-8"?>
<Properties xmlns="http://schemas.openxmlformats.org/officeDocument/2006/custom-properties" xmlns:vt="http://schemas.openxmlformats.org/officeDocument/2006/docPropsVTypes"/>
</file>