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GP.SIS601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godzin, w tym:
a) obecność na wykładach - 15 godzin
b) udział w konsultacjach - 5 godzin
c) kolokwium - 2 godziny
2. Praca własna studenta - 55 godzin, w tym:
a) przygotowanie do zaliczenia wykładu - 35 godzin
b) zapoznanie się z literaturą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 liczba godzin kontaktowych 22, w tym:
a) obecność na wykładach - 15 godzin
b) udział w konsultacjach - 5 godzin
c)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wykładu z zakresu budownictwa na semestrze 3.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w:t>
      </w:r>
    </w:p>
    <w:p>
      <w:pPr>
        <w:keepNext w:val="1"/>
        <w:spacing w:after="10"/>
      </w:pPr>
      <w:r>
        <w:rPr>
          <w:b/>
          <w:bCs/>
        </w:rPr>
        <w:t xml:space="preserve">Treści kształcenia: </w:t>
      </w:r>
    </w:p>
    <w:p>
      <w:pPr>
        <w:spacing w:before="20" w:after="190"/>
      </w:pPr>
      <w:r>
        <w:rPr/>
        <w:t xml:space="preserve">Przedmiot ma na celu pogłębić wiedzę studentów z zakresu budownictwa i konstrukcji. Na wykładach zostaną omówione konstrukcje wielkopowierzchniowe (projektowanie centr handlowych, magazynów, hal), drewniane (projektowanie basenów), mostowe (kładki piesze, mosty), budynki wysokie i wysokościowe, konstrukcje cięgnowe itd. Studenci zapoznają się gabarytami obiektów i budowli oraz jaka powierzchnia jest niezbędna dla tych obiektów.
</w:t>
      </w:r>
    </w:p>
    <w:p>
      <w:pPr>
        <w:keepNext w:val="1"/>
        <w:spacing w:after="10"/>
      </w:pPr>
      <w:r>
        <w:rPr>
          <w:b/>
          <w:bCs/>
        </w:rPr>
        <w:t xml:space="preserve">Metody oceny: </w:t>
      </w:r>
    </w:p>
    <w:p>
      <w:pPr>
        <w:spacing w:before="20" w:after="190"/>
      </w:pPr>
      <w:r>
        <w:rPr/>
        <w:t xml:space="preserve">Na zakończenie wykładów przeprowadzony jest sprawdzian pisemny,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keepNext w:val="1"/>
        <w:spacing w:after="10"/>
      </w:pPr>
      <w:r>
        <w:rPr>
          <w:b/>
          <w:bCs/>
        </w:rPr>
        <w:t xml:space="preserve">Efekt GP.SIS601_W2: </w:t>
      </w:r>
    </w:p>
    <w:p>
      <w:pPr/>
      <w:r>
        <w:rPr/>
        <w:t xml:space="preserve">na wykładzie poznaje wiadomości z zakresu projektów budowlanych, ponadto zaznajamia się ze sporządzaniem szkiców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K_W15_UR, K_W18</w:t>
      </w:r>
    </w:p>
    <w:p>
      <w:pPr>
        <w:spacing w:before="20" w:after="190"/>
      </w:pPr>
      <w:r>
        <w:rPr>
          <w:b/>
          <w:bCs/>
        </w:rPr>
        <w:t xml:space="preserve">Powiązane efekty obszarowe: </w:t>
      </w:r>
      <w:r>
        <w:rPr/>
        <w:t xml:space="preserve">T1A_W07, T1A_W02, T1A_W06</w:t>
      </w:r>
    </w:p>
    <w:p>
      <w:pPr>
        <w:pStyle w:val="Heading3"/>
      </w:pPr>
      <w:bookmarkStart w:id="3" w:name="_Toc3"/>
      <w:r>
        <w:t>Profil ogólnoakademicki - umiejętności</w:t>
      </w:r>
      <w:bookmarkEnd w:id="3"/>
    </w:p>
    <w:p>
      <w:pPr>
        <w:keepNext w:val="1"/>
        <w:spacing w:after="10"/>
      </w:pPr>
      <w:r>
        <w:rPr>
          <w:b/>
          <w:bCs/>
        </w:rPr>
        <w:t xml:space="preserve">Efekt GP.SIS601_U1: </w:t>
      </w:r>
    </w:p>
    <w:p>
      <w:pPr/>
      <w:r>
        <w:rPr/>
        <w:t xml:space="preserve">w celu zaliczenia wykładu należy pozyskać informacje z literatury fachowej oraz źródeł internetowych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GP.SIS601_U2: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GP.SIS601_U3: </w:t>
      </w:r>
    </w:p>
    <w:p>
      <w:pPr/>
      <w:r>
        <w:rPr/>
        <w:t xml:space="preserve">na wykładzie studenci prezentują zagadnienia związane z ustrojami budowlanymi</w:t>
      </w:r>
    </w:p>
    <w:p>
      <w:pPr>
        <w:spacing w:before="60"/>
      </w:pPr>
      <w:r>
        <w:rPr/>
        <w:t xml:space="preserve">Weryfikacja: </w:t>
      </w:r>
    </w:p>
    <w:p>
      <w:pPr>
        <w:spacing w:before="20" w:after="190"/>
      </w:pPr>
      <w:r>
        <w:rPr/>
        <w:t xml:space="preserve">ocena z wykonanej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GP.SIS601_U4: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GP.SIS601_K1: </w:t>
      </w:r>
    </w:p>
    <w:p>
      <w:pPr/>
      <w:r>
        <w:rPr/>
        <w:t xml:space="preserve">zagadnienia przedstawiane na wykładzie podnoszą kompetencje zawodowe związane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GP.SIS601_K2: </w:t>
      </w:r>
    </w:p>
    <w:p>
      <w:pPr/>
      <w:r>
        <w:rPr/>
        <w:t xml:space="preserve">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2026-07-29T15:11:29+02:00</dcterms:created>
  <dcterms:modified xsi:type="dcterms:W3CDTF">2026-07-29T15:11:29+02:00</dcterms:modified>
</cp:coreProperties>
</file>

<file path=docProps/custom.xml><?xml version="1.0" encoding="utf-8"?>
<Properties xmlns="http://schemas.openxmlformats.org/officeDocument/2006/custom-properties" xmlns:vt="http://schemas.openxmlformats.org/officeDocument/2006/docPropsVTypes"/>
</file>