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 i VI.</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osiedla mieszkaniowego, w oparciu o jego pierwotne założenia projektowe i wartości kulturowe obszaru. Poznanie problemów jakie występują na  osiedlach ( z rożnych okresów powstania) ocena i waloryzacja terenu. Ocena przeprowadzonych zmian  i niezbędnych działań naprawczych w zakresie kreacji nowych przestrzeni publicznych, terenów aktywności sąsiedzkiej i zieleni.Celem przedmiotu jest również nabycie praktycznych umiejętności wykonania analizy urbanistycznej określającej parametry urbanistyczne danego terenu.</w:t>
      </w:r>
    </w:p>
    <w:p>
      <w:pPr>
        <w:keepNext w:val="1"/>
        <w:spacing w:after="10"/>
      </w:pPr>
      <w:r>
        <w:rPr>
          <w:b/>
          <w:bCs/>
        </w:rPr>
        <w:t xml:space="preserve">Treści kształcenia: </w:t>
      </w:r>
    </w:p>
    <w:p>
      <w:pPr>
        <w:spacing w:before="20" w:after="190"/>
      </w:pPr>
      <w:r>
        <w:rPr/>
        <w:t xml:space="preserve">Opracowanie koncepcji modernizacji zespołu mieszkaniowego (powojenne lub o tkance historycznej) o powierzchni ok. 30 ha na  na mapie sytuacyjno-wysokościowej w skali 1: 2000. Wykonanie waloryzacji terenu z określeniem wartości kulturowych i powiązań przyrodniczych i funkcjonalnych z pozostałą częścią miasta. Wykonanie koncepcji szczegółowej o powierzchni ok. 5-7 ha z pokazaniem typów zabudowy, rozwiązaniem detali przestrzeni publicznych, rozwinięcia ulic zabudowy istniejącej i projektowanej, opracowanie wytycznych dotyczących modernizacji całego terenu.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 modernizacji osiedla.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i 1:2000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Chmielewski L: Przewodnik warszawki- gawęda o nowej Warszawie, PPW- Rzeczpospolita,  Warszawa 1987
6. Gruszecka K., Gzell S., Rembarz G., Osiedle: reurbanizacja, Międzyuczelniane Zeszyty Naukowe, Urbanista, Warszawa 2009
7. Dylewski R., Nowakowski M., Szopa M.: Poradnik urbanisty. Standardy, przykłady, przepisy, TUP Oddział w W-wie, Warszawa 2000
8. Gehl J. Miasta dla ludzi. wyd. RAM, Kraków 2014
9. Gehl J., Życie między budynkami, wyd. RAM, Kraków 2009
10. Korzeniewski W., Poradnik projektanta budownictwa mieszkaniowego,”, Arkady, Warszawa 1981
11. Korzeń J.: Osiedla warszawskie, w: Architektura 4/ 1976 
12. Nowicki J.: Środowisko mieszkaniowe. Osiedla warszawskie- Projekty- Doświadczenia XX wieku, Zeszyt 1, Wyższa Szkoła Ekologii i Zarządzania w Warszawie, 2003
13. Losantos A., Santos Quartino D., Vranckx B., Krajobraz miejski, Nowe trendy. Nowe Inspiracje. Nowe Rozwiązania, LOFT Publication, Warszawa 2008
14. Praca zbiorowa: Warszawskie osiedla mieszkaniowe. Analiza i ocena wybranych projektów, IKŚ, Warszawa 1972
15. Pluta K. Przestrzenie Publiczne miast europejskich. Projektowanie Urbanistyczne, Oficyna Wydawnicza PW, Warszawa 2012
16. Rozporządzenie Ministra Infrastruktury z dnia 12 kwietnia 2002r. w sprawie warunków technicznych, jakim powinny odpowiadać budynki i ich usytuowanie, Dz.U.02.75.690 z późn. zmianami
17. Rozporządzenie Ministra Infrastruktury z dnia 26 sierpnia 2003r. w sprawie sposobu ustalania wymagań dotyczących nowej zabudowy i zagospodarowania terenu w przypadku miejscowego planu zagospodarowania terenu, Dz.U.03.164.1588
18. Szmidt B.: Ład przestrzeni, Państwowy Instytut Wydawniczy, Warszawa 1981
19. Szolginia W.: Estetyka miasta, Arkady, Warszawa 1981
20. Szolginia W.: Ład przestrzenny w zespole mieszkaniowym, Instytut Gospodarki Przestrzennej i Komunalnej, Warszawa 1987
21. Ustawa z dnia 27 marca 2003r. o planowaniu i zagospodarowaniu przestrzennym, Dz.U.03.80.717 z późn. zmianami
22. Wallis A.: Miasto i przestrzeń, Państwowe Wydawnictwo Naukowe, Warszawa 1977
23. Wejchert K.: Elementy kompozycji urbanistycznej, Arkady, Warszawa 1984
24. Zamora Mola F. , Atlas współczesnej architektury miejskiej, LOFT Publication, Warszawa 2013
25. Zaniewska H., Bogusz J., Dobrucki A., Myszkowska H.: Modernizacja miejskiej zabudowy mieszkaniowej, potrzeby, doświadczenia, propozycje, IGPiK, Warszawa 1993
26. Zaniewska H.: Odnowa i modernizacja osiedli ludzkich, strategia przyjętych polityk, Seminarium EKG ONZ, Wiedeń 1994r., w: Sprawy Mieszkaniowe 3/1994
27. Zaniewska H., Kowalewski A., Thiel M., Basek R.:, Zrównoważony rozwój osiedli i zespołów mieszkaniowych w strukturze miasta. Kryteria i poziomy odpowiedzialności, IRM, Kraków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GP.SIS701_W1: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GP.SIS701_W2: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K_W19_UR</w:t>
      </w:r>
    </w:p>
    <w:p>
      <w:pPr>
        <w:spacing w:before="20" w:after="190"/>
      </w:pPr>
      <w:r>
        <w:rPr>
          <w:b/>
          <w:bCs/>
        </w:rPr>
        <w:t xml:space="preserve">Powiązane efekty obszarowe: </w:t>
      </w:r>
      <w:r>
        <w:rPr/>
        <w:t xml:space="preserve">T1A_W03, T1A_W04</w:t>
      </w:r>
    </w:p>
    <w:p>
      <w:pPr>
        <w:keepNext w:val="1"/>
        <w:spacing w:after="10"/>
      </w:pPr>
      <w:r>
        <w:rPr>
          <w:b/>
          <w:bCs/>
        </w:rPr>
        <w:t xml:space="preserve">Efekt GP.SIS701_W3: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GP.SIS701_W4: </w:t>
      </w:r>
    </w:p>
    <w:p>
      <w:pPr/>
      <w:r>
        <w:rPr/>
        <w:t xml:space="preserve">ma wiedzę pozwalającą zidentyfikować problemy planistyczne na obszarze objętym analizą urbanistyczną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keepNext w:val="1"/>
        <w:spacing w:after="10"/>
      </w:pPr>
      <w:r>
        <w:rPr>
          <w:b/>
          <w:bCs/>
        </w:rPr>
        <w:t xml:space="preserve">Efekt GP.SIS701_W5: </w:t>
      </w:r>
    </w:p>
    <w:p>
      <w:pPr/>
      <w:r>
        <w:rPr/>
        <w:t xml:space="preserve">ma podstawową wiedzę o randze ustaleń planistycznych i ich wpływie na zakres wydawanych decyzji o pozwoleniu na budowę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K_W27_UR</w:t>
      </w:r>
    </w:p>
    <w:p>
      <w:pPr>
        <w:spacing w:before="20" w:after="190"/>
      </w:pPr>
      <w:r>
        <w:rPr>
          <w:b/>
          <w:bCs/>
        </w:rPr>
        <w:t xml:space="preserve">Powiązane efekty obszarowe: </w:t>
      </w:r>
      <w:r>
        <w:rPr/>
        <w:t xml:space="preserve">T1A_W07</w:t>
      </w:r>
    </w:p>
    <w:p>
      <w:pPr>
        <w:keepNext w:val="1"/>
        <w:spacing w:after="10"/>
      </w:pPr>
      <w:r>
        <w:rPr>
          <w:b/>
          <w:bCs/>
        </w:rPr>
        <w:t xml:space="preserve">Efekt GP.SIS701_W6: </w:t>
      </w:r>
    </w:p>
    <w:p>
      <w:pPr/>
      <w:r>
        <w:rPr/>
        <w:t xml:space="preserve">ma wiedzę o wpływie ustaleń planistycznych na opracowywany sposób zagospodarowania terenu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K_W25_UR</w:t>
      </w:r>
    </w:p>
    <w:p>
      <w:pPr>
        <w:spacing w:before="20" w:after="190"/>
      </w:pPr>
      <w:r>
        <w:rPr>
          <w:b/>
          <w:bCs/>
        </w:rPr>
        <w:t xml:space="preserve">Powiązane efekty obszarowe: </w:t>
      </w:r>
      <w:r>
        <w:rPr/>
        <w:t xml:space="preserve">T1A_W04</w:t>
      </w:r>
    </w:p>
    <w:p>
      <w:pPr>
        <w:keepNext w:val="1"/>
        <w:spacing w:after="10"/>
      </w:pPr>
      <w:r>
        <w:rPr>
          <w:b/>
          <w:bCs/>
        </w:rPr>
        <w:t xml:space="preserve">Efekt GP.SIS701_W7: </w:t>
      </w:r>
    </w:p>
    <w:p>
      <w:pPr/>
      <w:r>
        <w:rPr/>
        <w:t xml:space="preserve">ma podstawowe wiedzę pozwalającą ocenić w ramach analizy urbanistycznej i wykonania projektu jakość zagospodarowania terenu pod kątem efektywności inwestycyjnej, użytkowej i zgodności z przepisami prawa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GP.SIS701_U1: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GP.SIS701_U2: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GP.SIS701_U3: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GP.SIS701_U4: </w:t>
      </w:r>
    </w:p>
    <w:p>
      <w:pPr/>
      <w:r>
        <w:rPr/>
        <w:t xml:space="preserve">posiada umiejętność pracy z ustawami, rozporządzeniami i aktami prawa miejscowego dotyczącymi zagospodarowania terenu i analizy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GP.SIS701_U5: </w:t>
      </w:r>
    </w:p>
    <w:p>
      <w:pPr/>
      <w:r>
        <w:rPr/>
        <w:t xml:space="preserve">potrafi przeprowadzić analizę urbanistyczną na zadanym obszarze oraz zaprojektować zespół zabudowy uwzględniający prawidłowe rozwiązania urbanistyczne i techniczno-budowlane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K_U18_UR, K_U21_UR</w:t>
      </w:r>
    </w:p>
    <w:p>
      <w:pPr>
        <w:spacing w:before="20" w:after="190"/>
      </w:pPr>
      <w:r>
        <w:rPr>
          <w:b/>
          <w:bCs/>
        </w:rPr>
        <w:t xml:space="preserve">Powiązane efekty obszarowe: </w:t>
      </w:r>
      <w:r>
        <w:rPr/>
        <w:t xml:space="preserve">T1A_U13, T1A_U14, T1A_U16, S1A_U03</w:t>
      </w:r>
    </w:p>
    <w:p>
      <w:pPr>
        <w:pStyle w:val="Heading3"/>
      </w:pPr>
      <w:bookmarkStart w:id="4" w:name="_Toc4"/>
      <w:r>
        <w:t>Profil ogólnoakademicki - kompetencje społeczne</w:t>
      </w:r>
      <w:bookmarkEnd w:id="4"/>
    </w:p>
    <w:p>
      <w:pPr>
        <w:keepNext w:val="1"/>
        <w:spacing w:after="10"/>
      </w:pPr>
      <w:r>
        <w:rPr>
          <w:b/>
          <w:bCs/>
        </w:rPr>
        <w:t xml:space="preserve">Efekt GP.SIS701_K1: </w:t>
      </w:r>
    </w:p>
    <w:p>
      <w:pPr/>
      <w:r>
        <w:rPr/>
        <w:t xml:space="preserve">rozumie potrzebę i zna możliwości dalszego dokształcania się w celu podnoszenia kwalifikacji zawodowych z zakresu urbanistyki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GP.SIS701_K2: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GP.SIS701_K3: </w:t>
      </w:r>
    </w:p>
    <w:p>
      <w:pPr/>
      <w:r>
        <w:rPr/>
        <w:t xml:space="preserve">umie pracować w zespole przy wykonywaniu zadań projektowych</w:t>
      </w:r>
    </w:p>
    <w:p>
      <w:pPr>
        <w:spacing w:before="60"/>
      </w:pPr>
      <w:r>
        <w:rPr/>
        <w:t xml:space="preserve">Weryfikacja: </w:t>
      </w:r>
    </w:p>
    <w:p>
      <w:pPr>
        <w:spacing w:before="20" w:after="190"/>
      </w:pPr>
      <w:r>
        <w:rPr/>
        <w:t xml:space="preserve">ocena zaangażowania w zespole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GP.SIS701_K4: </w:t>
      </w:r>
    </w:p>
    <w:p>
      <w:pPr/>
      <w:r>
        <w:rPr/>
        <w:t xml:space="preserve">świadomie podejmuje decyzje projektowe uwzględniając kontekst społeczny</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T1A_K07</w:t>
      </w:r>
    </w:p>
    <w:p>
      <w:pPr>
        <w:keepNext w:val="1"/>
        <w:spacing w:after="10"/>
      </w:pPr>
      <w:r>
        <w:rPr>
          <w:b/>
          <w:bCs/>
        </w:rPr>
        <w:t xml:space="preserve">Efekt GP.SIS701_K6: </w:t>
      </w:r>
    </w:p>
    <w:p>
      <w:pPr/>
      <w:r>
        <w:rPr/>
        <w:t xml:space="preserve">potrafi rozwiązywać interdyscyplinarne problemy w dziedzinie gospodarki przestrzennej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2024-05-07T19:44:40+02:00</dcterms:created>
  <dcterms:modified xsi:type="dcterms:W3CDTF">2024-05-07T19:44:40+02:00</dcterms:modified>
</cp:coreProperties>
</file>

<file path=docProps/custom.xml><?xml version="1.0" encoding="utf-8"?>
<Properties xmlns="http://schemas.openxmlformats.org/officeDocument/2006/custom-properties" xmlns:vt="http://schemas.openxmlformats.org/officeDocument/2006/docPropsVTypes"/>
</file>