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geoinformatyki</w:t>
      </w:r>
    </w:p>
    <w:p>
      <w:pPr>
        <w:keepNext w:val="1"/>
        <w:spacing w:after="10"/>
      </w:pPr>
      <w:r>
        <w:rPr>
          <w:b/>
          <w:bCs/>
        </w:rPr>
        <w:t xml:space="preserve">Koordynator przedmiotu: </w:t>
      </w:r>
    </w:p>
    <w:p>
      <w:pPr>
        <w:spacing w:before="20" w:after="190"/>
      </w:pPr>
      <w:r>
        <w:rPr/>
        <w:t xml:space="preserve">Miłosz Gnat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projektowe
c)  2 godz. - konsultacje
2. Praca własna studenta – 28 godzin, w tym:
a) 15 godz. - realizacja zadań projektowych i raportów,
c) 13 godz. – przygotowanie do zaliczeń i zaliczenia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języków programowania oraz baz danych. 
Podstawy infrastruktury informacji przestrzennej w Polsce.</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wybranymi elementami geoinformatyki, w sposób pozwalający na uporządkowanie i uzupełnienie wiedzy ze studiów I stopnia..</w:t>
      </w:r>
    </w:p>
    <w:p>
      <w:pPr>
        <w:keepNext w:val="1"/>
        <w:spacing w:after="10"/>
      </w:pPr>
      <w:r>
        <w:rPr>
          <w:b/>
          <w:bCs/>
        </w:rPr>
        <w:t xml:space="preserve">Treści kształcenia: </w:t>
      </w:r>
    </w:p>
    <w:p>
      <w:pPr>
        <w:spacing w:before="20" w:after="190"/>
      </w:pPr>
      <w:r>
        <w:rPr/>
        <w:t xml:space="preserve">--&gt; Wykłady:
1.	Architektura informatyczna współczesnych systemów geoinformacyjnych.
2.	Przegląd języków oprogramowania aktualnie wykorzystywanych do automatyzacji procesów w systemach informacji przestrzennej (Python, JAVA itd.)
3.	Tworzenie skryptów wspomagających wykonywanie operacji na platformie GIS (np. Python. MapBasic).
4.	Programowanie z użyciem API wybranych geoportali i innych aplikacji geoinformacyjnych (np. API Google, API Open Street Map)
5.	Automatyzacja procesów konwersji danych przestrzennych.
6.	Tworzenie interfejsów graficznych aplikacji geoinformacyjnych.
7.	Programowanie w środowisku systemów zarządzania bazami danych przestrzennych (np. programowanie w Oracle Spatial)
8.	Technologie zarządzania dużymi zbiorami danych przestrzennych (big data).
9.	Tworzenie serwisów i usług geoinformacyjnych z użyciem technologii open source.
--&gt;  Ćwiczenia:
Ćwiczenia obejmują projekty polegające na utworzeniu usługi geoprzestrzennej oraz napisaniu programów w środowisku GIS :
1.	Wykonanie programu geoinformacyjnego wykorzystującego interfejs API wybranego oprogramowania GIS.
2.	Opracowanie własnej usługi  operującej na danych przestrzennych (np. realizującej analizę przestrzenną, usługi generalizacji danych, usługi zaawansowanej geowizualizacji)
3.	Wykonanie internetowego serwisu geoinformacyjnego.
</w:t>
      </w:r>
    </w:p>
    <w:p>
      <w:pPr>
        <w:keepNext w:val="1"/>
        <w:spacing w:after="10"/>
      </w:pPr>
      <w:r>
        <w:rPr>
          <w:b/>
          <w:bCs/>
        </w:rPr>
        <w:t xml:space="preserve">Metody oceny: </w:t>
      </w:r>
    </w:p>
    <w:p>
      <w:pPr>
        <w:spacing w:before="20" w:after="190"/>
      </w:pPr>
      <w:r>
        <w:rPr/>
        <w:t xml:space="preserve">Sprawdzian.
Średnia ocen za wykonane projekty. 
Ocena końcowa jest oceną średnią z zaliczenia sprawdzianów na wykładzie oraz oceny z projektu.
Zaokrąglenia - do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Zakres przedmiotu, w szczególności ćwiczeń jest dostosowywany do zainteresowań (potrzeb) danej grupy.
Wybierane są te elementy geoinformatyki, których studenci nie poznali w wystarczającym stopniu w ramach innych przedmiotów.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GK.SMS377_W1: </w:t>
      </w:r>
    </w:p>
    <w:p>
      <w:pPr/>
      <w:r>
        <w:rPr/>
        <w:t xml:space="preserve">Zna podstawowe metody i techniki programowania na platformach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GK.SMS377_W2: </w:t>
      </w:r>
    </w:p>
    <w:p>
      <w:pPr/>
      <w:r>
        <w:rPr/>
        <w:t xml:space="preserve">Zna podstawową składnię i sposoby użycia wybranego języka programowania na wybranej platformie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GK.SMS377_W3: </w:t>
      </w:r>
    </w:p>
    <w:p>
      <w:pPr/>
      <w:r>
        <w:rPr/>
        <w:t xml:space="preserve">Zna  cechy i możliwości interfejsów programistycznych (np. API) do popularnych serwisów geoinformacyjnych i innych produktów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keepNext w:val="1"/>
        <w:spacing w:after="10"/>
      </w:pPr>
      <w:r>
        <w:rPr>
          <w:b/>
          <w:bCs/>
        </w:rPr>
        <w:t xml:space="preserve">Efekt GK.SMS377_W4: </w:t>
      </w:r>
    </w:p>
    <w:p>
      <w:pPr/>
      <w:r>
        <w:rPr/>
        <w:t xml:space="preserve">Zna zasady tworzenia architektury systemów geoinformacyjnych oraz tworzenia internetowych usług geoprzestrzennych, w tym internetowe technologie publikacji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T2A_W07, T2A_W04, T2A_W07</w:t>
      </w:r>
    </w:p>
    <w:p>
      <w:pPr>
        <w:pStyle w:val="Heading3"/>
      </w:pPr>
      <w:bookmarkStart w:id="3" w:name="_Toc3"/>
      <w:r>
        <w:t>Profil ogólnoakademicki - umiejętności</w:t>
      </w:r>
      <w:bookmarkEnd w:id="3"/>
    </w:p>
    <w:p>
      <w:pPr>
        <w:keepNext w:val="1"/>
        <w:spacing w:after="10"/>
      </w:pPr>
      <w:r>
        <w:rPr>
          <w:b/>
          <w:bCs/>
        </w:rPr>
        <w:t xml:space="preserve">Efekt GK.SMS377_U1: </w:t>
      </w:r>
    </w:p>
    <w:p>
      <w:pPr/>
      <w:r>
        <w:rPr/>
        <w:t xml:space="preserve">Potrafi napisać program wykorzystujący wybrany interfejs API do serwisu (programu)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K_U13, K_U16</w:t>
      </w:r>
    </w:p>
    <w:p>
      <w:pPr>
        <w:spacing w:before="20" w:after="190"/>
      </w:pPr>
      <w:r>
        <w:rPr>
          <w:b/>
          <w:bCs/>
        </w:rPr>
        <w:t xml:space="preserve">Powiązane efekty obszarowe: </w:t>
      </w:r>
      <w:r>
        <w:rPr/>
        <w:t xml:space="preserve">T2A_U07, T2A_U14, T2A_U16, T2A_U19, T2A_U15, T2A_U10, T2A_U16</w:t>
      </w:r>
    </w:p>
    <w:p>
      <w:pPr>
        <w:keepNext w:val="1"/>
        <w:spacing w:after="10"/>
      </w:pPr>
      <w:r>
        <w:rPr>
          <w:b/>
          <w:bCs/>
        </w:rPr>
        <w:t xml:space="preserve">Efekt GK.SMS377_U2: </w:t>
      </w:r>
    </w:p>
    <w:p>
      <w:pPr/>
      <w:r>
        <w:rPr/>
        <w:t xml:space="preserve">Potrafi opracować usługę (internetową) operującą na danych przestrzennych</w:t>
      </w:r>
    </w:p>
    <w:p>
      <w:pPr>
        <w:spacing w:before="60"/>
      </w:pPr>
      <w:r>
        <w:rPr/>
        <w:t xml:space="preserve">Weryfikacja: </w:t>
      </w:r>
    </w:p>
    <w:p>
      <w:pPr>
        <w:spacing w:before="20" w:after="190"/>
      </w:pPr>
      <w:r>
        <w:rPr/>
        <w:t xml:space="preserve">Zaliczenie kolokwium, udział w ćwiczeniach, zaliczenie indywidualnego ćwiczenia projektowego</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T2A_U05, T2A_U12, T2A_U17, T2A_U18, T2A_U07, T2A_U14, T2A_U16, T2A_U19, T2A_U15, T2A_U10, T2A_U16</w:t>
      </w:r>
    </w:p>
    <w:p>
      <w:pPr>
        <w:keepNext w:val="1"/>
        <w:spacing w:after="10"/>
      </w:pPr>
      <w:r>
        <w:rPr>
          <w:b/>
          <w:bCs/>
        </w:rPr>
        <w:t xml:space="preserve">Efekt GK.SMS377_U3: </w:t>
      </w:r>
    </w:p>
    <w:p>
      <w:pPr/>
      <w:r>
        <w:rPr/>
        <w:t xml:space="preserve">Potrafi przeprowadzić konfigurację internetowego serwisu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T2A_U12, T2A_U17, T2A_U18, T2A_U07, T2A_U14, T2A_U16, T2A_U19, T2A_U15</w:t>
      </w:r>
    </w:p>
    <w:p>
      <w:pPr>
        <w:keepNext w:val="1"/>
        <w:spacing w:after="10"/>
      </w:pPr>
      <w:r>
        <w:rPr>
          <w:b/>
          <w:bCs/>
        </w:rPr>
        <w:t xml:space="preserve">Efekt GK.SMS377_U4: </w:t>
      </w:r>
    </w:p>
    <w:p>
      <w:pPr/>
      <w:r>
        <w:rPr/>
        <w:t xml:space="preserve">Potrafi napisać program automatyzujący wybrane operacje w środowisku oprogramowania GIS</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K_U01, K_U05, K_U15, K_U16, K_U21</w:t>
      </w:r>
    </w:p>
    <w:p>
      <w:pPr>
        <w:spacing w:before="20" w:after="190"/>
      </w:pPr>
      <w:r>
        <w:rPr>
          <w:b/>
          <w:bCs/>
        </w:rPr>
        <w:t xml:space="preserve">Powiązane efekty obszarowe: </w:t>
      </w:r>
      <w:r>
        <w:rPr/>
        <w:t xml:space="preserve">T2A_U01, T2A_U10, T2A_U11, T2A_U09, T2A_U18, T2A_U19, T2A_U15, T2A_U10, T2A_U16, T2A_U07</w:t>
      </w:r>
    </w:p>
    <w:p>
      <w:pPr>
        <w:pStyle w:val="Heading3"/>
      </w:pPr>
      <w:bookmarkStart w:id="4" w:name="_Toc4"/>
      <w:r>
        <w:t>Profil ogólnoakademicki - kompetencje społeczne</w:t>
      </w:r>
      <w:bookmarkEnd w:id="4"/>
    </w:p>
    <w:p>
      <w:pPr>
        <w:keepNext w:val="1"/>
        <w:spacing w:after="10"/>
      </w:pPr>
      <w:r>
        <w:rPr>
          <w:b/>
          <w:bCs/>
        </w:rPr>
        <w:t xml:space="preserve">Efekt GK.SMS377_K1: </w:t>
      </w:r>
    </w:p>
    <w:p>
      <w:pPr/>
      <w:r>
        <w:rPr/>
        <w:t xml:space="preserve">Potrafi tworzyć oprogramowanie systemów GIS w ramach pracy zespołowej</w:t>
      </w:r>
    </w:p>
    <w:p>
      <w:pPr>
        <w:spacing w:before="60"/>
      </w:pPr>
      <w:r>
        <w:rPr/>
        <w:t xml:space="preserve">Weryfikacja: </w:t>
      </w:r>
    </w:p>
    <w:p>
      <w:pPr>
        <w:spacing w:before="20" w:after="190"/>
      </w:pPr>
      <w:r>
        <w:rPr/>
        <w:t xml:space="preserve">Udział w ćwiczeniach, zaliczenie dwuosobowego ćwiczenia projektowego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2026-06-17T02:45:52+02:00</dcterms:created>
  <dcterms:modified xsi:type="dcterms:W3CDTF">2026-06-17T02:45:52+02:00</dcterms:modified>
</cp:coreProperties>
</file>

<file path=docProps/custom.xml><?xml version="1.0" encoding="utf-8"?>
<Properties xmlns="http://schemas.openxmlformats.org/officeDocument/2006/custom-properties" xmlns:vt="http://schemas.openxmlformats.org/officeDocument/2006/docPropsVTypes"/>
</file>