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realizacji planów miejscowych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ćwiczeniach projektowych - 15 godzin,
b) udział w konsultacjach - 3 godziny,
2) Praca własna studenta - 32 godziny, w tym:
a) przygotowanie do zajęć - 12 godzin,
b) sporządzenie sprawozdań z wykonanych ćwiczeń - 20 godzin.
RAZEM: 50 godzin - 2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2 pkt. ECTS - liczba godzin kontaktowych 18, w tym:
a) uczestnictwo w ćwiczeniach - 15 godzin,
b) udział w konsultacjach - 3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2 pkt. ECTS - liczba godzin kontaktowych 38, w tym:
a) uczestnictwo w ćwiczeniach projektowych - 15 godzin,
b) przygotowanie do zajęć - 3 godziny,
c) sporządzenie sprawozdań z wykonanych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GK.SMS259_W1: </w:t>
      </w:r>
    </w:p>
    <w:p>
      <w:pPr/>
      <w:r>
        <w:rPr/>
        <w:t xml:space="preserve">zna szczegółowe regulacje prawne katastru nieruchomościami, gospodarki nieruchomościami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GK.SMS259_W2: </w:t>
      </w:r>
    </w:p>
    <w:p>
      <w:pPr/>
      <w:r>
        <w:rPr/>
        <w:t xml:space="preserve">ma poszerzoną wiedzę z zakresu geodezyjnej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GK.SMS259_U1: </w:t>
      </w:r>
    </w:p>
    <w:p>
      <w:pPr/>
      <w:r>
        <w:rPr/>
        <w:t xml:space="preserve">potrafi przygotować dokumentację do realizacji inwestycji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T2A_U16, T2A_U18, T2A_U15, T2A_U07, T2A_U08, T2A_U10, T2A_U12, T2A_U16,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2024-05-06T18:25:44+02:00</dcterms:created>
  <dcterms:modified xsi:type="dcterms:W3CDTF">2024-05-06T18:25:44+02:00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