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godzin: 30h wykładów + 8h wizytacji instytucji wdrażających systemy informacji przestrzennej
oraz minimum 12h pracy własnej - studia bibliograficzne, przygotowanie raportu/prezentacji z przeglądu literatury branżowej i omówienie go na zajęciach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 - 38h w tym 30h wykładów + 8h wizytacji instytucji wdrażających 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Rozszerzona wiedza i umiejętności praktyczne w zakresie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na temat zastosowań technologii GIS; wizyty w jednostkach samorządu terytorialnego i innych instytucji branżowych lub związanych z administracją publiczną. Wykłady zaproszonych gości.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wybranych zastosowań SIP w Polsce i na świecie, m.in. Główny Urząd Statystyczny, Agencja Restrukturyzacji i Modernizacji Rolnictwa, Urząd Marszałkowski Województwa Mazowieckiego, Główny Urząd geodezji i Kartografii, inne jednostki.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prezentacji rezultatów studiów bibliograficznych w zakresie zastosowań SIP; ocena ze sprawozdania wizyt w jednostkach wdrażających rozwiązania SIP; ocena z kolokwium o charakterze problemowym.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Prasa polska i zagraniczna, publikacje naukowe w zakresie systemów informacji przestrzennej, m .in.: Roczniki Geomatyki; Archiwum Fotogrametrii, Kartografii i Teledetekcji; Arcana GIS; International Journal of GIS; GIS World; ArcNews; GeoSpatial Solutions;
oraz materiały dostępne w internecie: 
Rola bazy danych obiektów topograficznych w tworzeniu infrastruktury informacji przestrzennej w Polsce”, red. Gotlib D., Olszewski R.,GUGiK, 2013 dostęp online http://www.gugik.gov.pl
http://www.ptip.org.pl/
http://www.szkoleniainspire.gridw.pl
http://www.spotkania-inspire.krakow.pl 
http://www.geoinfo.amu.edu.pl/skng/gisday/prezentacje/2008/
http://www.geodezja.mazovia.pl/artykuly/
www.gis.geo.uj.edu.pl/gisday2009/
http://geoforum.pl/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GK.SMS371_W1: </w:t>
      </w:r>
    </w:p>
    <w:p>
      <w:pPr/>
      <w:r>
        <w:rPr/>
        <w:t xml:space="preserve">pogłębiona i uporządkowana wiedza w zakresie wdrożonych i funkcjonujących systemów informacji przestrzennej w Polsce, metod projektowania i wykorzystania baz danych przestrzennych w wybranych jednostkach wdrożeniowych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sprawozdań z wizyt w jednostkach wdrażających rozwiązania SIP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GK.SMS371_W2: </w:t>
      </w:r>
    </w:p>
    <w:p>
      <w:pPr/>
      <w:r>
        <w:rPr/>
        <w:t xml:space="preserve">Zna nowe trendy rozwojowe zastosowań systemów informacji przestrzennej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rezultatów studiów bibliograficznych w zakresie zastosowań SIP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GK.SMS371_U1: </w:t>
      </w:r>
    </w:p>
    <w:p>
      <w:pPr/>
      <w:r>
        <w:rPr/>
        <w:t xml:space="preserve">potrafi pozyskiwać i integrować informacje z różnych źródeł, krytycznie ocenić oraz wyciągać wnioski w zakresie opracowywania i wdrażania systemów informacji przestrzennej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 grupie, ocena z kolokwium o charakterze 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GK.SMS371_U2: </w:t>
      </w:r>
    </w:p>
    <w:p>
      <w:pPr/>
      <w:r>
        <w:rPr/>
        <w:t xml:space="preserve">potrafi opracować koncepcję SIP dla gminy oraz ją zrealizować w symulowanych warunkach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sprawozdania, prezentacji w grupie i funkcjonalności zrealizowanego projektu SIP dla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GK.SMS371_K1: </w:t>
      </w:r>
    </w:p>
    <w:p>
      <w:pPr/>
      <w:r>
        <w:rPr/>
        <w:t xml:space="preserve">potrafi współpracować w grupie projektowej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2026-07-08T00:08:34+02:00</dcterms:created>
  <dcterms:modified xsi:type="dcterms:W3CDTF">2026-07-08T00:08:34+02:00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