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dr inż. Przemysław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GK.NIK506</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- 8h
obecność na zajęciach projektowych - 16h
przygotowanie do zajęć projektowych - 10h
zapoznanie ze wskazaną literaturą - 10h
przygotowanie sprawozdań z projektów - 16h
przygotowanie do egzaminu i obecność na egzaminie - 13h
konsultacje - 2h
Razem nakład pracy studenta - 75h, co odpowiada 3p.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- 8h
obecność na zajęciach projektowych - 16h
konsultacje - 2h
Razem 26h, co odpowiada 1p.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- 16h
przygotowanie do zajęć projektowych - 10h
przygotowanie sprawozdań z projektów - 16h
Razem 42h, co odpowiada 1,6p.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Projekt: 
Interpretacja zdjęć lotniczych różnego rodzaju. Wyodrębnianie wybranych typów pokrycia terenu na zdjęciach lotniczych różnego rodzaju. Wykonanie mapy użytkowania terenu na zdjęciach lotniczych różnego rodzaju. Wykonanie mapy użytkowania terenu na kompozycjach barwnych pochodzących z cyfrowych zdjęć satelitarnych. Wyodrębnienie jednostek krajobrazowych na zdjęciach satelitarnych. 
Wykład:
Wprowadzenie do psychologii postrzegania obrazu, podstawy interpretacji obrazu. Podstawowe informacje na temat wybranych rodzajów zdjęć analogowych (panchromatyczne, czarno-białe w podczerwieni, w barwach naturalnych, barwne w podczerwieni). Wprowadzenie do fotografii cyfrowej. Cyfrowe zobrazowania satelitarne. Tworzenie i interpretacja kompozycji barwnych. Przegląd wybranych satelitarnych systemów teledetekcyjnych. Wprowadzenie do zobrazowań radarowych.</w:t>
      </w:r>
    </w:p>
    <w:p>
      <w:pPr>
        <w:keepNext w:val="1"/>
        <w:spacing w:after="10"/>
      </w:pPr>
      <w:r>
        <w:rPr>
          <w:b/>
          <w:bCs/>
        </w:rPr>
        <w:t xml:space="preserve">Metody oceny: </w:t>
      </w:r>
    </w:p>
    <w:p>
      <w:pPr>
        <w:spacing w:before="20" w:after="190"/>
      </w:pPr>
      <w:r>
        <w:rPr/>
        <w:t xml:space="preserve">sprawozdania z projektów
sprawdzian z ćwiczeń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Ciołkosz, A. Kęsik,  (1989). Teledetekcja satelitarna. PWN
S. Białousz (1999). Zastosowania teledetekcji w badaniach pokrywy glebowej, w Gleboznawstwo, Wyd. PWRiL, Warszawa
A. Ciołkosz, J. Miszalski, J. Olędzki – Intepretacja zdjęć lotniczych. PWN Warszawa, różne wydania
Jensen, J.R., Remote Sensing of the Environment: An Earth Resource Perspective. Prentice Hall, różne wydania
R. Kaczyński, S. Mroczek, J. Sanecki (1982). Rozpoznanie obrazowe. Wyd. MON.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GK.NIK506_W1: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GK.NIK506_W2: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egzamin pisemny, sprawdzian z ćwiczeń</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T1A_W03, T1A_W05, T1A_W07</w:t>
      </w:r>
    </w:p>
    <w:p>
      <w:pPr>
        <w:keepNext w:val="1"/>
        <w:spacing w:after="10"/>
      </w:pPr>
      <w:r>
        <w:rPr>
          <w:b/>
          <w:bCs/>
        </w:rPr>
        <w:t xml:space="preserve">Efekt GK.NIK506_W3: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egzamin pisemny, sprawozdania z projektów</w:t>
      </w:r>
    </w:p>
    <w:p>
      <w:pPr>
        <w:spacing w:before="20" w:after="190"/>
      </w:pPr>
      <w:r>
        <w:rPr>
          <w:b/>
          <w:bCs/>
        </w:rPr>
        <w:t xml:space="preserve">Powiązane efekty kierunkowe: </w:t>
      </w:r>
      <w:r>
        <w:rPr/>
        <w:t xml:space="preserve">K_W16, K_W21</w:t>
      </w:r>
    </w:p>
    <w:p>
      <w:pPr>
        <w:spacing w:before="20" w:after="190"/>
      </w:pPr>
      <w:r>
        <w:rPr>
          <w:b/>
          <w:bCs/>
        </w:rPr>
        <w:t xml:space="preserve">Powiązane efekty obszarowe: </w:t>
      </w:r>
      <w:r>
        <w:rPr/>
        <w:t xml:space="preserve">T1A_W05, T1A_W06, T1A_W07, T1A_W03, T1A_W07</w:t>
      </w:r>
    </w:p>
    <w:p>
      <w:pPr>
        <w:pStyle w:val="Heading3"/>
      </w:pPr>
      <w:bookmarkStart w:id="3" w:name="_Toc3"/>
      <w:r>
        <w:t>Profil ogólnoakademicki - umiejętności</w:t>
      </w:r>
      <w:bookmarkEnd w:id="3"/>
    </w:p>
    <w:p>
      <w:pPr>
        <w:keepNext w:val="1"/>
        <w:spacing w:after="10"/>
      </w:pPr>
      <w:r>
        <w:rPr>
          <w:b/>
          <w:bCs/>
        </w:rPr>
        <w:t xml:space="preserve">Efekt GK.NIK506_U1: </w:t>
      </w:r>
    </w:p>
    <w:p>
      <w:pPr/>
      <w:r>
        <w:rPr/>
        <w:t xml:space="preserve">potrafi rozpoznawać obiekty i zjawiska na różnych zdjęciach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T1A_U09, T1A_U10</w:t>
      </w:r>
    </w:p>
    <w:p>
      <w:pPr>
        <w:keepNext w:val="1"/>
        <w:spacing w:after="10"/>
      </w:pPr>
      <w:r>
        <w:rPr>
          <w:b/>
          <w:bCs/>
        </w:rPr>
        <w:t xml:space="preserve">Efekt GK.NIK506_U2: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K_U03, K_U21</w:t>
      </w:r>
    </w:p>
    <w:p>
      <w:pPr>
        <w:spacing w:before="20" w:after="190"/>
      </w:pPr>
      <w:r>
        <w:rPr>
          <w:b/>
          <w:bCs/>
        </w:rPr>
        <w:t xml:space="preserve">Powiązane efekty obszarowe: </w:t>
      </w:r>
      <w:r>
        <w:rPr/>
        <w:t xml:space="preserve">T1A_U01, T1A_U03, T1A_U12, T1A_U14, T1A_U16</w:t>
      </w:r>
    </w:p>
    <w:p>
      <w:pPr>
        <w:keepNext w:val="1"/>
        <w:spacing w:after="10"/>
      </w:pPr>
      <w:r>
        <w:rPr>
          <w:b/>
          <w:bCs/>
        </w:rPr>
        <w:t xml:space="preserve">Efekt GK.NIK506_U3: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GK.NIK506_K1: </w:t>
      </w:r>
    </w:p>
    <w:p>
      <w:pPr/>
      <w:r>
        <w:rPr/>
        <w:t xml:space="preserve">potrafi współpracować i pracować w grupie</w:t>
      </w:r>
    </w:p>
    <w:p>
      <w:pPr>
        <w:spacing w:before="60"/>
      </w:pPr>
      <w:r>
        <w:rPr/>
        <w:t xml:space="preserve">Weryfikacja: </w:t>
      </w:r>
    </w:p>
    <w:p>
      <w:pPr>
        <w:spacing w:before="20" w:after="190"/>
      </w:pPr>
      <w:r>
        <w:rPr/>
        <w:t xml:space="preserve">ocena pracy studenta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2026-02-08T18:41:06+01:00</dcterms:created>
  <dcterms:modified xsi:type="dcterms:W3CDTF">2026-02-08T18:41:06+01:00</dcterms:modified>
</cp:coreProperties>
</file>

<file path=docProps/custom.xml><?xml version="1.0" encoding="utf-8"?>
<Properties xmlns="http://schemas.openxmlformats.org/officeDocument/2006/custom-properties" xmlns:vt="http://schemas.openxmlformats.org/officeDocument/2006/docPropsVTypes"/>
</file>