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wymiany masy i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Poświata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IC.MIP102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45
2. Godziny kontaktowe z nauczycielem akademickim w ramach konsultacji 3
3. Godziny kontaktowe z nauczycielem akademickim w ramach zaliczeń i egzaminów 3
4. Przygotowanie do zajęć (studiowanie literatury, odrabianie prac domowych itp.) 5
5. Zbieranie informacji, opracowanie wyników 10
6. Przygotowanie sprawozdania, prezentacji, raportu, dyskusji 10
7. Nauka samodzielna – przygotowanie do zaliczenia/kolokwium/egzaminu 10
Sumaryczne obciążenie studenta pracą 86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Wykład pogłębia wiedzę w zakresie ilościowego opisu procesów wymiany ciepła i masy oraz jednoczesną wymianą masy i ciepła ze szczególnym uwzględnieniem procesów przebiegających w układach wieloskładnikowych przy dużych stężeniach składników transportowanych przez powierzchnię międzyfazową.
2. Poszerza umiejętności w zakresie matematycznego opisu procesów transportowych, ze szczególnym uwzględnieniem umiejętności formułowania równań opisujących te procesy, określania warunków brzegowych oraz przyjmowania założeń upraszczających, które
umożliwiają i ułatwiają rozwiązanie zdefiniowanego problemu.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Transport ciepła: przewodzenie, konwekcja oraz procesy transportowe ze zmianą fazy.
2. Dyfuzja w układach wieloskładnikowych i stężonych.
3. Jednoczesna wymiana ciepła i masy w układach dwufazowych i klasyfikacja procesów ze względu na własności składników oraz występujący warunek określoności.
4. Określanie rozkładów stężeń i temperatury w różnych typach aparatów.
5. W układach wieloskładnikowych opis matematyczny procesów ciągłych ( absorpcji, rektyfikacji, kondensacji, wykraplania oparów z gazu obojętnego, nasycanie gazu parami cieczy).
6. Modelowanie dyspersji masy w przepływach dwufazowych i wpływ tych zjawisk na przebieg procesów.
7. Matematyczny opis dyspersji masy w przestrzeni fazowej.
Zajęcia projektowe
1. Projektowanie kolumny absorpcyjnej wypełnionej, stężony układ wieloskładnikowy, model matematyczny procesu.
2. Obliczenie rozmiarów kolumny, dobór wypełnienia, wpływ wypełnienia na wielkość kolumny.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ustny
Ćwiczenia projektowe: dwa projekty, zaliczenie ustnie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Zarzycki, Absorpcja i absorbery, WNT, Warszawa 1987.
2. T. Hobler, Ruch ciepła i wymienniki, WNT, Warszawa 1986.
3. T. Hobler, Dyfuzyjny ruch masy i absorbery, WNT, Warszawa 1976.
4. S. Wiśniewski, Wymiana ciepła, WNT, Warszawa 1988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poszerzoną wiedzę przydatną do zrozumienia podstaw fizycznych i chemicznych
podstawowych operacji i procesów inżynierii chemicznej i procesowej w zakresie procesów
transportu masy i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ugruntowaną wiedzę przydatną do sporządzania bilansów termodynamicznych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ugruntowanę wiedzę niezbędną do sporządzania bilansów masy, skłądnika i energii z uwzględnieniem zjawisk przenoszenia pędu, masy i energii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pozyskiwać informacje z literatury, bazy danych oraz innych źródeł; potrafi je interpretować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określać kierunki dalszego uczenia się i realizować proces samokształcenia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wykonać pełen projekt procesowy z uwzględnieniem zasad integracji i intensyfikacji procesowej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Rozumie potrzebę dokształcania się i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KS2: </w:t>
      </w:r>
    </w:p>
    <w:p>
      <w:pPr/>
      <w:r>
        <w:rPr/>
        <w:t xml:space="preserve">Prawidłowo identyfikuje i rozstrzyga dylematy związane z wykonywaniem zawodu inżyniera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p>
      <w:pPr>
        <w:keepNext w:val="1"/>
        <w:spacing w:after="10"/>
      </w:pPr>
      <w:r>
        <w:rPr>
          <w:b/>
          <w:bCs/>
        </w:rPr>
        <w:t xml:space="preserve">Efekt KS3: </w:t>
      </w:r>
    </w:p>
    <w:p>
      <w:pPr/>
      <w:r>
        <w:rPr/>
        <w:t xml:space="preserve">Potrafi przekazać informacje o osiągnięciach inżynierii chemicznej i procesowej i różnych aspektach zawodu inżyniera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2024-04-27T18:58:26+02:00</dcterms:created>
  <dcterms:modified xsi:type="dcterms:W3CDTF">2024-04-27T18:58:26+02:00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