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4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16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Zajęcia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Wykład: egzamin pisemny
Ćwiczenia projektowe: ocena końcowa na podstawie projektu i dyskusji z grupą projektową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rozszerzoną wiedzę przydatną do zrozumienia podstaw fizycznych i biochemicznych
podstawowych operacji i procesów wchodzących w zakres bioinżynierii.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keepNext w:val="1"/>
        <w:spacing w:after="10"/>
      </w:pPr>
      <w:r>
        <w:rPr>
          <w:b/>
          <w:bCs/>
        </w:rPr>
        <w:t xml:space="preserve">Efekt W2: </w:t>
      </w:r>
    </w:p>
    <w:p>
      <w:pPr/>
      <w:r>
        <w:rPr/>
        <w:t xml:space="preserve">Ma ugruntowaną wiedzę niezbędną do sporządzania bilansów masy i energii w technologiach biochemicznych wykorzystujących mikroorganizmy i enzymy.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T2A_K07</w:t>
      </w:r>
    </w:p>
    <w:p>
      <w:pPr>
        <w:keepNext w:val="1"/>
        <w:spacing w:after="10"/>
      </w:pPr>
      <w:r>
        <w:rPr>
          <w:b/>
          <w:bCs/>
        </w:rPr>
        <w:t xml:space="preserve">Efekt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KS3: </w:t>
      </w:r>
    </w:p>
    <w:p>
      <w:pPr/>
      <w:r>
        <w:rPr/>
        <w:t xml:space="preserve">Posiada wstępne doświadczenie związane z pracą zawodową w sektorze inżynierii
bioprocesowej i przemysłu biotechnologicznego </w:t>
      </w:r>
    </w:p>
    <w:p>
      <w:pPr>
        <w:spacing w:before="60"/>
      </w:pPr>
      <w:r>
        <w:rPr/>
        <w:t xml:space="preserve">Weryfikacja: </w:t>
      </w:r>
    </w:p>
    <w:p>
      <w:pPr>
        <w:spacing w:before="20" w:after="190"/>
      </w:pPr>
      <w:r>
        <w:rPr/>
        <w:t xml:space="preserve">egzamin pisemny, zaliczenie projektu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2026-07-28T18:09:11+02:00</dcterms:created>
  <dcterms:modified xsi:type="dcterms:W3CDTF">2026-07-28T18:09:11+02:00</dcterms:modified>
</cp:coreProperties>
</file>

<file path=docProps/custom.xml><?xml version="1.0" encoding="utf-8"?>
<Properties xmlns="http://schemas.openxmlformats.org/officeDocument/2006/custom-properties" xmlns:vt="http://schemas.openxmlformats.org/officeDocument/2006/docPropsVTypes"/>
</file>