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PLM - podejście bazodanowe</w:t>
      </w:r>
    </w:p>
    <w:p>
      <w:pPr>
        <w:keepNext w:val="1"/>
        <w:spacing w:after="10"/>
      </w:pPr>
      <w:r>
        <w:rPr>
          <w:b/>
          <w:bCs/>
        </w:rPr>
        <w:t xml:space="preserve">Koordynator przedmiotu: </w:t>
      </w:r>
    </w:p>
    <w:p>
      <w:pPr>
        <w:spacing w:before="20" w:after="190"/>
      </w:pPr>
      <w:r>
        <w:rPr/>
        <w:t xml:space="preserve">dr hab. inż. Witold Marowski,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1150-MT000-ISP-427</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a) studia literaturowe -10 godz.;
b) przygotowanie do sprawdzianów -10 godz.;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 1,2 punktów ECTS – liczba godzin kontaktowych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0,25 punktu ECTS – 6 godzin zajęć przy komputerach: praca nad tworzeniem projektu prostej bazy danych i elementów interfejsu jej aplikacji w graficznym środowisku programu Microsoft Access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Zapoznanie się z koncepcją zarządzania cyklem życia produktu (PLM) oraz niektórymi technikami jej praktycznej realizacji związanymi z wykorzystaniem relacyjnych baz danych. 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Przetwarzanie danych w przemyśle. Struktura pozyskiwania i przetwarzania danych. Standard ISA-95. Systemy ERP i MES. Zarządzanie danymi produktu w jego cyklu istnienia (PLM) – koncepcja, jej źródła i historyczny rozwój oraz aktualne przykłady realizacji.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1. Analiza aktywności studentów podczas wykładu, stawianych pytań i zgłaszanych wątpliwości.
2. Ocena wykonywanych zadań przez studenta w trakcie zajęć.
3. Dwa pisemne sprawdziany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[6] Stark J.: Product Lifecycle Management. 21th Century Paradigm for
Product Realisation, Springer, 2005.
Pomocne mogą także być dowolnie wybrane książki omawiające podstawowe funkcje programu Microsoft Access lub innego środowiska projektowania relacyjnych baz danych oraz ich aplikacji (odpowiednio do posiadanej wersji programu), np.:
[7]	Cox J., Lambert J.: Microsoft Access 2013. Krok po kroku, APN Promise,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1150-MT000-ISP-427_W1: </w:t>
      </w:r>
    </w:p>
    <w:p>
      <w:pPr/>
      <w:r>
        <w:rPr/>
        <w:t xml:space="preserve">Posiada podstawową wiedzę o współczesnych technikach zarządzania i operowania danymi procesu produkcji i obsługi produktu w ciągu całego cyklu jego istnienia oraz o roli spełnianej w tym zakresie przez relacyjne bazy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1150-MT000-ISP-427_W2: </w:t>
      </w:r>
    </w:p>
    <w:p>
      <w:pPr/>
      <w:r>
        <w:rPr/>
        <w:t xml:space="preserve">Posiada wiedzę o typach struktur aplikacji baz danych oraz zasadniczych rodzajach ich architektury.</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1150-MT000-ISP-427_W4: </w:t>
      </w:r>
    </w:p>
    <w:p>
      <w:pPr/>
      <w:r>
        <w:rPr/>
        <w:t xml:space="preserve">Posiada ogólną wiedzę o technikach integracji relacyjnych baz danych i arkuszy kalkulacyjnych.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1150-MT000-ISP-427_U1: </w:t>
      </w:r>
    </w:p>
    <w:p>
      <w:pPr/>
      <w:r>
        <w:rPr/>
        <w:t xml:space="preserve">Potrafi projektować relacyjne struktury zasobów informacji dla układów rzeczywistych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 _U2: </w:t>
      </w:r>
    </w:p>
    <w:p>
      <w:pPr/>
      <w:r>
        <w:rPr/>
        <w:t xml:space="preserve">Umie tworzyć polecenia operowania danymi w języku SQL.</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 _U3: </w:t>
      </w:r>
    </w:p>
    <w:p>
      <w:pPr/>
      <w:r>
        <w:rPr/>
        <w:t xml:space="preserve">Potrafi tworzyć kwerendy SQL przy użyciu techniki Query-by-Example.</w:t>
      </w:r>
    </w:p>
    <w:p>
      <w:pPr>
        <w:spacing w:before="60"/>
      </w:pPr>
      <w:r>
        <w:rPr/>
        <w:t xml:space="preserve">Weryfikacja: </w:t>
      </w:r>
    </w:p>
    <w:p>
      <w:pPr>
        <w:spacing w:before="20" w:after="190"/>
      </w:pPr>
      <w:r>
        <w:rPr/>
        <w:t xml:space="preserve">Sprawdzian (w zakresie idei metody),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1150-MT000-ISP-427_U4: </w:t>
      </w:r>
    </w:p>
    <w:p>
      <w:pPr/>
      <w:r>
        <w:rPr/>
        <w:t xml:space="preserve">Zna zasady posługiwania się graficznymi środowiskami pracy projektanta aplikacji relacyjnych baz danych.</w:t>
      </w:r>
    </w:p>
    <w:p>
      <w:pPr>
        <w:spacing w:before="60"/>
      </w:pPr>
      <w:r>
        <w:rPr/>
        <w:t xml:space="preserve">Weryfikacja: </w:t>
      </w:r>
    </w:p>
    <w:p>
      <w:pPr>
        <w:spacing w:before="20" w:after="190"/>
      </w:pPr>
      <w:r>
        <w:rPr/>
        <w:t xml:space="preserve">Sprawdzian (w zakresie ogólnych metod rozwiązywania typowych problemów),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1150-MT000-ISP-427_U5: </w:t>
      </w:r>
    </w:p>
    <w:p>
      <w:pPr/>
      <w:r>
        <w:rPr/>
        <w:t xml:space="preserve">Potrafi zaprojektować proste formularze i raporty wchodzące w skład interfejsu użytkownika aplikacji bazy danych.</w:t>
      </w:r>
    </w:p>
    <w:p>
      <w:pPr>
        <w:spacing w:before="60"/>
      </w:pPr>
      <w:r>
        <w:rPr/>
        <w:t xml:space="preserve">Weryfikacja: </w:t>
      </w:r>
    </w:p>
    <w:p>
      <w:pPr>
        <w:spacing w:before="20" w:after="190"/>
      </w:pPr>
      <w:r>
        <w:rPr/>
        <w:t xml:space="preserve">Sprawdzian (w zakresie znajomości typowych szablonów rozwiązań architektury tych obiektów),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1150-MT000-ISP-427 _K1: </w:t>
      </w:r>
    </w:p>
    <w:p>
      <w:pPr/>
      <w:r>
        <w:rPr/>
        <w:t xml:space="preserve">Ma świadomość konieczności ochrony zawartości baz danych przed dostępem osób niepowołanych</w:t>
      </w:r>
    </w:p>
    <w:p>
      <w:pPr>
        <w:spacing w:before="60"/>
      </w:pPr>
      <w:r>
        <w:rPr/>
        <w:t xml:space="preserve">Weryfikacja: </w:t>
      </w:r>
    </w:p>
    <w:p>
      <w:pPr>
        <w:spacing w:before="20" w:after="190"/>
      </w:pPr>
      <w:r>
        <w:rPr/>
        <w:t xml:space="preserve">Sprawdzian (w zakresie znajomości typowych zabezpieczeń), dyskusja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2024-05-02T05:10:21+02:00</dcterms:created>
  <dcterms:modified xsi:type="dcterms:W3CDTF">2024-05-02T05:10:21+02:00</dcterms:modified>
</cp:coreProperties>
</file>

<file path=docProps/custom.xml><?xml version="1.0" encoding="utf-8"?>
<Properties xmlns="http://schemas.openxmlformats.org/officeDocument/2006/custom-properties" xmlns:vt="http://schemas.openxmlformats.org/officeDocument/2006/docPropsVTypes"/>
</file>