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45 godz. – bieżące przygotowywanie się do ćwiczeń i wykładów (analiza literatury, rozwiązywanie zadań);
b)	10 godz. - przygotowywanie się do kolokwiów;
c)	10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Ciało liczb zespolonych, postać algebraiczna liczby zespolonej.
Moduł i argument liczby zespolonej, interpretacja geometryczna.
Postać trygonometryczna liczby zespolonej, potęgowanie i pierwiastkowanie liczb zespolonych, wzór de Moivre’a. 
Wielomiany w dziedzinie zespolonej, twierdzenie Bezouta, zasadnicze twierdzenie algebry.
Definicja macierzy, działania na macierzach.
Definicja wyznacznika, właściwości wyznaczników, wzór Sarrusa.
Macierz odwrotna.
Postać macierzowa układu równań liniowych, układy Cramera.
Rząd macierzy, twierdzenie Kroneckera–Capellego.
Metoda eliminacji Gaussa.
Krzywe stożkowe. 
Wektory w przestrzeni, iloczyn skalarny i wektorowy, iloczyn mieszany.
Równania płaszczyzny i prostej, wzajemne położenia punktów prostych i płaszczyzn w przestrzeni.
Powierzchnie stopnia drugiego.
Powierzchnie obrotowe.
Powierzchnie walcowe i stożkowe.
Ćwiczenia: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algebraicznych. 
Wykonywanie działań na macierzach. 
Obliczanie wyznaczników macierzy metodą rozwinięcia Laplace’a.
Wykorzystanie przekształceń elementarnych macierzy w procesie obliczania wyznaczników. 
Zastosowanie wzoru Sarrusa.
Wyznaczanie macierzy odwrotnej.
Rozwiązywanie układów równań Cramera metodą wyznacznikową i macierzy odwrotnej.
Wyznaczanie rzędu macierzy.
Wykorzystanie twierdzenia Kroneckera–Capellego do rozwiązywania układów równań liniowych. 
Rozwiązywanie układów równań metodą eliminacji Gaussa. 
Badanie własności krzywych stożkowych. 
Obliczanie iloczynu skalarnego, wektorowego i mieszanego wektorów.
Wyznaczanie równania płaszczyzny w postaci ogólnej, odcinkowej i parametrycznej.
Wyznaczanie równania prostej w postaci parametrycznej, kierunkowej i krawędziowej.
Rozwiązywanie zadań dotyczących wzajemnego położenia punktów prostych i płaszczyzn w przestrzeni.
Wyznaczanie równań powierzchni obrotowych, walcowych i stożkowych.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1120-00000-IZP-0102_W01: </w:t>
      </w:r>
    </w:p>
    <w:p>
      <w:pPr/>
      <w:r>
        <w:rPr/>
        <w:t xml:space="preserve">Student wykazuje znajomość podstawowych pojęć z zakresu algebry liniowej oraz umiejętność formułowania związanych z nimi twierdzeń.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1120-00000-IZP-0102_U02: </w:t>
      </w:r>
    </w:p>
    <w:p>
      <w:pPr/>
      <w:r>
        <w:rPr/>
        <w:t xml:space="preserve">Student potrafi wykonywać działania na wektorach, rozwiązywać zadania dotyczące wzajemnego usytuowania płaszczyzn, prostych i powierzchni stopnia drugiego w przestrzeni trójwymiarowej.</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1120-00000-IZP-0102_K01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KMiBM_K01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2024-05-03T05:30:04+02:00</dcterms:created>
  <dcterms:modified xsi:type="dcterms:W3CDTF">2024-05-03T05:30:04+02:00</dcterms:modified>
</cp:coreProperties>
</file>

<file path=docProps/custom.xml><?xml version="1.0" encoding="utf-8"?>
<Properties xmlns="http://schemas.openxmlformats.org/officeDocument/2006/custom-properties" xmlns:vt="http://schemas.openxmlformats.org/officeDocument/2006/docPropsVTypes"/>
</file>