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Ochrona środowiska</w:t>
      </w:r>
    </w:p>
    <w:p>
      <w:pPr>
        <w:keepNext w:val="1"/>
        <w:spacing w:after="10"/>
      </w:pPr>
      <w:r>
        <w:rPr>
          <w:b/>
          <w:bCs/>
        </w:rPr>
        <w:t xml:space="preserve">Kod przedmiotu: </w:t>
      </w:r>
    </w:p>
    <w:p>
      <w:pPr>
        <w:spacing w:before="20" w:after="190"/>
      </w:pPr>
      <w:r>
        <w:rPr/>
        <w:t xml:space="preserve">1150-MT000-IZP-0107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14, w tym:
a) wykład – 10 godz.,
b) konsultacje – 4 godz..
2) Praca własna studenta – 36 godz., w tym:
a)	20 godz. – studia literaturowe,
b)	16 godz. – przygotowywanie się studenta do 2 sprawdzianów.
3) RAZEM – suma godzin pracy własnej i godzin kontaktowych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14, w tym:
a)	wykład – 10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	Bieżąca kontrola osiągania przez studentów wyników kształcenia jest w postaci dwóch sprawdzianów pisemnych.
•	Terminy sprawdzianów są ogłaszane studentom na wykładach z co najmniej dwutygodniowym wyprzedzeniem.
•	Wyniki sprawdzianów są ogłaszane studentom w formie pisemnej w ciągu tygodnia po terminie sprawdzianu.
•	Ostateczne wyniki zaliczenia przedmiotu są ogłaszane studentom na ostatnim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Chłopek Z.: Ekologiczne aspekty motoryzacji i bezpieczeństwo ruchu drogowego. Politechnika Warszawska. Wydział Samochodów i Maszyn Roboczych. Warszawa 2012. http://www.Wydział Samochodów i Maszyn Roboczych.pw.edu.pl/Wydzial-Wydział Samochodów i Maszyn Roboczych/Studia/Studia-stacjonarne/Przedmioty/Dla-kierunku-Edukacja-Techniczno-Informatyczna/Zdzislaw-Chlopek-Ekologiczne-aspekty-motoryzacji-i-bezpieczenstwo-ruchu-drogowego-Warszawa-2012.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KMchtr_W20</w:t>
      </w:r>
    </w:p>
    <w:p>
      <w:pPr>
        <w:spacing w:before="20" w:after="190"/>
      </w:pPr>
      <w:r>
        <w:rPr>
          <w:b/>
          <w:bCs/>
        </w:rPr>
        <w:t xml:space="preserve">Powiązane efekty obszarowe: </w:t>
      </w:r>
      <w:r>
        <w:rPr/>
        <w:t xml:space="preserve">T1A_W06</w:t>
      </w:r>
    </w:p>
    <w:p>
      <w:pPr>
        <w:keepNext w:val="1"/>
        <w:spacing w:after="10"/>
      </w:pPr>
      <w:r>
        <w:rPr>
          <w:b/>
          <w:bCs/>
        </w:rPr>
        <w:t xml:space="preserve">Efekt 1150-MT000-IZP-0107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1150-MT000-IZP-0107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2024-04-30T11:05:20+02:00</dcterms:created>
  <dcterms:modified xsi:type="dcterms:W3CDTF">2024-04-30T11:05:20+02:00</dcterms:modified>
</cp:coreProperties>
</file>

<file path=docProps/custom.xml><?xml version="1.0" encoding="utf-8"?>
<Properties xmlns="http://schemas.openxmlformats.org/officeDocument/2006/custom-properties" xmlns:vt="http://schemas.openxmlformats.org/officeDocument/2006/docPropsVTypes"/>
</file>