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Wentylacja i klimatyzacja</w:t>
      </w:r>
    </w:p>
    <w:p>
      <w:pPr>
        <w:keepNext w:val="1"/>
        <w:spacing w:after="10"/>
      </w:pPr>
      <w:r>
        <w:rPr>
          <w:b/>
          <w:bCs/>
        </w:rPr>
        <w:t xml:space="preserve">Koordynator przedmiotu: </w:t>
      </w:r>
    </w:p>
    <w:p>
      <w:pPr>
        <w:spacing w:before="20" w:after="190"/>
      </w:pPr>
      <w:r>
        <w:rPr/>
        <w:t xml:space="preserve">dr inż. Anna Charkowska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przedmioty obowiązkowe</w:t>
      </w:r>
    </w:p>
    <w:p>
      <w:pPr>
        <w:keepNext w:val="1"/>
        <w:spacing w:after="10"/>
      </w:pPr>
      <w:r>
        <w:rPr>
          <w:b/>
          <w:bCs/>
        </w:rPr>
        <w:t xml:space="preserve">Kod przedmiotu: </w:t>
      </w:r>
    </w:p>
    <w:p>
      <w:pPr>
        <w:spacing w:before="20" w:after="190"/>
      </w:pPr>
      <w:r>
        <w:rPr/>
        <w:t xml:space="preserve">.1110-ISIKU-MZP3204</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przedmioty poprzedzające:
Mechanika płynów, 
Wentylacja i klimatyzacja na poziomie studiów pierwszego stopnia. 
</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Student otrzymuje zaawansowaną wiedzę pozwalającą na rozwiązywanie problemów przy projektowaniu i działaniu instalacji wentylacyjnych/klimatyzacyjnych oraz przygotowanie do pracy zarówno samodzielnej, jak i zespołowej w zakresie zagadnień technicznych, technologicznych i badawczych dla tego typu instalacji, w szczególności dotyczącą:
wentylacji wywiewnej przemysłowej (odciągi miejscowe)
wentylacji nawiewnej w obiektach przemysłowych
urządzeń do odzyskiwania energii w instalacjach  wentylacyjnych/klimatyzacyjnych
wentylacji grawitacyjnej
</w:t>
      </w:r>
    </w:p>
    <w:p>
      <w:pPr>
        <w:keepNext w:val="1"/>
        <w:spacing w:after="10"/>
      </w:pPr>
      <w:r>
        <w:rPr>
          <w:b/>
          <w:bCs/>
        </w:rPr>
        <w:t xml:space="preserve">Treści kształcenia: </w:t>
      </w:r>
    </w:p>
    <w:p>
      <w:pPr>
        <w:spacing w:before="20" w:after="190"/>
      </w:pPr>
      <w:r>
        <w:rPr/>
        <w:t xml:space="preserve">Program wykładu
Bloki tematyczne (treści):
Wentylacja przemysłowa, odciągi miejscowe: 
Urządzenia do odzyskiwania energii w instalacjach wentylacyjnych/klimatyzacyjnych
Wybrane systemy klimatyzacyjne
Program ćwiczeń audytoryjnych
Bloki tematyczne (treści):
Obliczanie urządzeń odciągów miejscowych 
Obliczanie urządzeń do odzyskiwania energii - przebieg procesów przygotowania powietrza - obliczenia i przedstawienie graficzne na wykresie Molliera dla wybranych układów urządzeń (wśród nich: wymiennik krzyżowy, wymiennik obrotowy niehigroskopijny) 
Obliczanie wybranych rozwiązań z systemów klimatyzacyjnych
Program zajęć projektowych:
obliczanie instalacji i dobór urządzeń dla instalacji odciągów miejscowych dla różnych źródeł zanieczyszczeń 
- obliczanie ilości powietrza wentylacyjnego
- dobór urządzeń odciągów miejscowych
- dobór urządzeń do oczyszczania zanieczyszczonego powietrza, 
- obliczanie sieci przewodów wentylacyjnych wyciągowych, dobór 	wentylatora, wyrzutni powietrza
- propozycja rozwiązania systemu wentylacji mechanicznej nawiewnej
Wykonanie rysunków technicznych instalacji:
Rzut skala 1:50
Przekrój skala 1:50
Aksonometria instalacji wyciągowej
Szkic rozwiązania instalacji nawiewnej</w:t>
      </w:r>
    </w:p>
    <w:p>
      <w:pPr>
        <w:keepNext w:val="1"/>
        <w:spacing w:after="10"/>
      </w:pPr>
      <w:r>
        <w:rPr>
          <w:b/>
          <w:bCs/>
        </w:rPr>
        <w:t xml:space="preserve">Metody oceny: </w:t>
      </w:r>
    </w:p>
    <w:p>
      <w:pPr>
        <w:spacing w:before="20" w:after="190"/>
      </w:pPr>
      <w:r>
        <w:rPr/>
        <w:t xml:space="preserve">Warunki zaliczenia wykładu:
 Egzamin
Warunki zaliczenia ćwiczeń audytoryjnych:
Obecność obowiązkowa; kolokwium
Warunki zaliczenia ćwiczeń projektowych:
Obecność obowiązkowa, prawidłowe i terminowe wykonanie projektu.
</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Recknagel, Sprenger, Honmann, Schramek: „Kompedium wiedzy, ogrzewnictwo. Klimatyzacja, ciepła woda, chłodnictwo, OMNI SCALA, Wrocław 2008
Ullrich Hans-Jurgen: Technika klimatyzacyjna – Poradnik, IPPU Masta Gdańsk 2001
Szymański T., Wasiluk W.: Wentylacja użytkowa – Poradnik, IPPU Masta Gdańsk 1999
M. Malicki „Wentylacja i klimatyzacja” PWN 1974
J. Makowiecki „Klimatyzacja ćwiczenia” Politechnika Warszawska 1974
W.P.Jones „Klimatyzacja” Arkady 2001
M. Gutowski „Cłodnictwo i klimatyzacja” WNT Warszawa 2007
A. Pełech „Wentylacja i klimatyzacja-podstawy”, Oficyna Wydawnicza Politechniki Wrocławskiej, Wrocław 2008
Gliński M., Ograniczanie zapylenia na stanowiskach pracy, CIOP, Warszawa, 1999
Gliński M., Optymalizacja parametrów powietrza w pomieszczeniach pracy. Miejscowa wentylacja wywiewna. Poradnik, Dom Wydawniczy Medium, Warszawa 2007
Malicki M., Odciągi miejscowe, Poradnik projektanta, Arkady, Warszawa, 1959
Malicki M., Tablice do obliczania przewodów wentylacyjnych, Arkady, 1977
Szymański T., Wasiluk W., Wentylacja użytkowa, Poradnik, MASTA, Gdańsk, 1999
Czasopisma branżowe:
Ciepłownictwo, Ogrzewnictwo, Wentylacja, SIGMA-NOT Sp. z o.o. Warszawa
Rynek Instalacyjny, Dom Wydawniczy MEDIUM Warszawa
Chłodnictwo i Klimatyzacja EURO_MEDIA, Warszawa
INSTAL, Warszawa 
aktualne akty prawne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 </w:t>
      </w:r>
    </w:p>
    <w:p>
      <w:pPr/>
      <w:r>
        <w:rPr/>
        <w:t xml:space="preserve">Student zna :
problem występowania zanieczyszczeń powietrza w obiektach przemysłowych
urządzenia odciągów miejscowych, 
Wymagania prawne dotyczące NDS, NDSCh, NDSP
rozróżnia system wentylacji i klimatyzacji, zna klasyfikację systemów wentylacji i klimatyzacji
Rodzaje systemów wentylacji miejscowej i rodzaje urządzeń wentylacji wywiewnej miejscowej,
Parametry charakteryzujące działanie odciągów miejscowych,
Zasady projektowania systemów odciągów miejscowych,
Urządzenia służące do oczyszczania powietrza usuwanego,
Zasady projektowania wentylacji nawiewnej scentralizowanej i zdecentralizowanej dla hali przemysłowej
Zasady i warunki działania wentylacji grawitacyjnej
Rozporządzenia w sprawie ogólnych przepisów bezpieczeństwa i higieny pracy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IS_W19, IS_W15, IS_W13, IS_W02</w:t>
      </w:r>
    </w:p>
    <w:p>
      <w:pPr>
        <w:spacing w:before="20" w:after="190"/>
      </w:pPr>
      <w:r>
        <w:rPr>
          <w:b/>
          <w:bCs/>
        </w:rPr>
        <w:t xml:space="preserve">Powiązane efekty obszarowe: </w:t>
      </w:r>
      <w:r>
        <w:rPr/>
        <w:t xml:space="preserve">T2A_W05, T2A_W06, T2A_W04, T2A_W05, T2A_W07, T2A_W04, T2A_W05, T2A_W07, T2A_W02, T2A_W03</w:t>
      </w:r>
    </w:p>
    <w:p>
      <w:pPr>
        <w:pStyle w:val="Heading3"/>
      </w:pPr>
      <w:bookmarkStart w:id="3" w:name="_Toc3"/>
      <w:r>
        <w:t>Profil ogólnoakademicki - umiejętności</w:t>
      </w:r>
      <w:bookmarkEnd w:id="3"/>
    </w:p>
    <w:p>
      <w:pPr>
        <w:keepNext w:val="1"/>
        <w:spacing w:after="10"/>
      </w:pPr>
      <w:r>
        <w:rPr>
          <w:b/>
          <w:bCs/>
        </w:rPr>
        <w:t xml:space="preserve">Efekt : </w:t>
      </w:r>
    </w:p>
    <w:p>
      <w:pPr/>
      <w:r>
        <w:rPr/>
        <w:t xml:space="preserve">Student potrafi:
przedstawić założenia projektowe dla systemów odciągów miejscowych,
dobrać odpowiednie urządzenia wentylacyjne,
przeanalizować warunki ich pracy w zakładzie przemysłowym,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IS_U19, IS_U18, IS_U12, IS_U08, IS_U06, IS_U05, IS_U04</w:t>
      </w:r>
    </w:p>
    <w:p>
      <w:pPr>
        <w:spacing w:before="20" w:after="190"/>
      </w:pPr>
      <w:r>
        <w:rPr>
          <w:b/>
          <w:bCs/>
        </w:rPr>
        <w:t xml:space="preserve">Powiązane efekty obszarowe: </w:t>
      </w:r>
      <w:r>
        <w:rPr/>
        <w:t xml:space="preserve">T2A_U03, T2A_U07, T2A_U13, T2A_U15, T2A_U16, T2A_U18, T2A_U03, T2A_U07, T2A_U15, T2A_U18, T2A_U09, T2A_U13, T2A_U17, T2A_U10, T2A_U15, T2A_U18, T2A_U17, T2A_U19, T2A_U11, T2A_U12, T2A_U08, T2A_U09</w:t>
      </w:r>
    </w:p>
    <w:p>
      <w:pPr>
        <w:pStyle w:val="Heading3"/>
      </w:pPr>
      <w:bookmarkStart w:id="4" w:name="_Toc4"/>
      <w:r>
        <w:t>Profil ogólnoakademicki - kompetencje społeczne</w:t>
      </w:r>
      <w:bookmarkEnd w:id="4"/>
    </w:p>
    <w:p>
      <w:pPr>
        <w:keepNext w:val="1"/>
        <w:spacing w:after="10"/>
      </w:pPr>
      <w:r>
        <w:rPr>
          <w:b/>
          <w:bCs/>
        </w:rPr>
        <w:t xml:space="preserve">Efekt : </w:t>
      </w:r>
    </w:p>
    <w:p>
      <w:pPr/>
      <w:r>
        <w:rPr/>
        <w:t xml:space="preserve">Student :
Rozumie potrzebę ciągłego dokształcania się i podnoszenia kompetencji zawodowych i osobistych.
Ma świadomość wagi pozatechnicznych aspektów i skutków działalności inżynierskiej, w tym jej wpływu na środowisko, i związanej z tym odpowiedzialności za podejmowane decyzje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IS_K01, IS_K02, IS_K03, IS_K04, IS_K05, IS_K06</w:t>
      </w:r>
    </w:p>
    <w:p>
      <w:pPr>
        <w:spacing w:before="20" w:after="190"/>
      </w:pPr>
      <w:r>
        <w:rPr>
          <w:b/>
          <w:bCs/>
        </w:rPr>
        <w:t xml:space="preserve">Powiązane efekty obszarowe: </w:t>
      </w:r>
      <w:r>
        <w:rPr/>
        <w:t xml:space="preserve">T2A_K01, T2A_K02, T2A_K03, T2A_K04, T2A_K06, 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2024-05-02T06:12:47+02:00</dcterms:created>
  <dcterms:modified xsi:type="dcterms:W3CDTF">2024-05-02T06:12:47+02:00</dcterms:modified>
</cp:coreProperties>
</file>

<file path=docProps/custom.xml><?xml version="1.0" encoding="utf-8"?>
<Properties xmlns="http://schemas.openxmlformats.org/officeDocument/2006/custom-properties" xmlns:vt="http://schemas.openxmlformats.org/officeDocument/2006/docPropsVTypes"/>
</file>