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dr inż. Maciej Bodnicki, dr inż. Ksawery Szykiedans, mgr inż. Karol Bagiński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NEM2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udział w ćwiczeniach projektowych – 15 godz.
•	udział w ćwiczeniach laboratoryjnych – 15 godz.
•	konsutacje – 2 godz. 
2) Praca własna studenta - 45 godz.
•	przygotowanie do ćwiczeń projektowych - 15 godzin,
•	wykonanie obliczeń, przeprowadzenie doboru napędu, opracowanie sprawozdań 15 godzin,
•	przygotowanie do zajęć laboratoryjnych 15 godzin 
RAZEM: 77 godzin=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kontaktowych 32, w tym: 
•	udział w ćwiczeniach projektowych – 15 godz.
•	udział w ćwiczeniach laboratoryjnych – 15 godz.
•	konsutacje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godzin, w tym: 
•	udział w ćwiczeniach projektowych – 15 godz.
•	udział w ćwiczeniach laboratoryjnych – 15 godz.
•	konsultacje – 2 godz. 
•	przygotowanie do ćwiczeń projektowych - 15 godzin,
•	wykonanie obliczeń, przeprowadzenie doboru napędu, opracowanie sprawozdań 15 godzin,
•	przygotowanie do zajęć laboratoryjnych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5. Dobór elektromagnesu prądu stałego 
Analiza mechanizmu rozdzielacza mechanicznego. Wyznaczenie wymaganych sił i częstotliwości pracy. Obliczenie współczynnika ED. Dobór elektromagnesu do napędzanego mechanizmu na podstawie charakterystyk katalogowych. Obliczenie prędkości zwory w chwili uderzenia o rdzeń. 
</w:t>
      </w:r>
    </w:p>
    <w:p>
      <w:pPr>
        <w:keepNext w:val="1"/>
        <w:spacing w:after="10"/>
      </w:pPr>
      <w:r>
        <w:rPr>
          <w:b/>
          <w:bCs/>
        </w:rPr>
        <w:t xml:space="preserve">Metody oceny: </w:t>
      </w:r>
    </w:p>
    <w:p>
      <w:pPr>
        <w:spacing w:before="20" w:after="190"/>
      </w:pPr>
      <w:r>
        <w:rPr/>
        <w:t xml:space="preserve">Ćwiczenia projektowe oceniane są na podstawie sprawozdań opracowywanych przez studentów w domu. 
Ćwiczenia laboratoryjne oceniane są na podstawie krótkiego sprawdzianu przed rozpoczęciem wykonywania ćwiczenia, przebiegu ćwiczenia i sprawozdania opracowywanego w trakcie ćwiczenia. 
Końcowa ocena z przedmiotu jest średnią z obu części z równymi współczynnikami wagowymi równymi 0,5.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NEM2 występuje wyłącznie jako rozszerzenie i uzupełnienie wykładu "Napędy elektromechaniczne urządzeń mechatronicznych" (NEM1) - nie istnieje jako przedmiot samodzielny.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NEM2_W01: </w:t>
      </w:r>
    </w:p>
    <w:p>
      <w:pPr/>
      <w:r>
        <w:rPr/>
        <w:t xml:space="preserve">Zna podstawowe metody wyznaczania mechanicznych charakterystyk napędów elektrycznych </w:t>
      </w:r>
    </w:p>
    <w:p>
      <w:pPr>
        <w:spacing w:before="60"/>
      </w:pPr>
      <w:r>
        <w:rPr/>
        <w:t xml:space="preserve">Weryfikacja: </w:t>
      </w:r>
    </w:p>
    <w:p>
      <w:pPr>
        <w:spacing w:before="20" w:after="190"/>
      </w:pPr>
      <w:r>
        <w:rPr/>
        <w:t xml:space="preserve">Sprawdzian przed ćwiczeniami laboratoryjnymi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NEM2_U01: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p>
      <w:pPr>
        <w:keepNext w:val="1"/>
        <w:spacing w:after="10"/>
      </w:pPr>
      <w:r>
        <w:rPr>
          <w:b/>
          <w:bCs/>
        </w:rPr>
        <w:t xml:space="preserve">Efekt NEM2_U02: </w:t>
      </w:r>
    </w:p>
    <w:p>
      <w:pPr/>
      <w:r>
        <w:rPr/>
        <w:t xml:space="preserve">Potrafi opracować wyniki przeprowadzonych badań i przedstawić je zgodnie z zasadami metrologii</w:t>
      </w:r>
    </w:p>
    <w:p>
      <w:pPr>
        <w:spacing w:before="60"/>
      </w:pPr>
      <w:r>
        <w:rPr/>
        <w:t xml:space="preserve">Weryfikacja: </w:t>
      </w:r>
    </w:p>
    <w:p>
      <w:pPr>
        <w:spacing w:before="20" w:after="190"/>
      </w:pPr>
      <w:r>
        <w:rPr/>
        <w:t xml:space="preserve">Sprawozdanie z ćwiczenia </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NEM2_U03: </w:t>
      </w:r>
    </w:p>
    <w:p>
      <w:pPr/>
      <w:r>
        <w:rPr/>
        <w:t xml:space="preserve">Potrafi poprawnie interpretować dane katalogowe elektrycznych urządzeń napędowych </w:t>
      </w:r>
    </w:p>
    <w:p>
      <w:pPr>
        <w:spacing w:before="60"/>
      </w:pPr>
      <w:r>
        <w:rPr/>
        <w:t xml:space="preserve">Weryfikacja: </w:t>
      </w:r>
    </w:p>
    <w:p>
      <w:pPr>
        <w:spacing w:before="20" w:after="190"/>
      </w:pPr>
      <w:r>
        <w:rPr/>
        <w:t xml:space="preserve">Sprawozdania z ćwiczeń</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T1A_U01, T1A_U01, T1A_U03, T1A_U04, T1A_U06</w:t>
      </w:r>
    </w:p>
    <w:p>
      <w:pPr>
        <w:keepNext w:val="1"/>
        <w:spacing w:after="10"/>
      </w:pPr>
      <w:r>
        <w:rPr>
          <w:b/>
          <w:bCs/>
        </w:rPr>
        <w:t xml:space="preserve">Efekt NEM2_U04: </w:t>
      </w:r>
    </w:p>
    <w:p>
      <w:pPr/>
      <w:r>
        <w:rPr/>
        <w:t xml:space="preserve">Umie prawidłowo dobierać napędy elektryczne: prądu stałego, skokowe i elektromagnetyczne do zastosowań statycznych i dynamicznych. </w:t>
      </w:r>
    </w:p>
    <w:p>
      <w:pPr>
        <w:spacing w:before="60"/>
      </w:pPr>
      <w:r>
        <w:rPr/>
        <w:t xml:space="preserve">Weryfikacja: </w:t>
      </w:r>
    </w:p>
    <w:p>
      <w:pPr>
        <w:spacing w:before="20" w:after="190"/>
      </w:pPr>
      <w:r>
        <w:rPr/>
        <w:t xml:space="preserve">Sprawozdania z ćwiczeń, praca dyplomowa</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pStyle w:val="Heading3"/>
      </w:pPr>
      <w:bookmarkStart w:id="4" w:name="_Toc4"/>
      <w:r>
        <w:t>Profil ogólnoakademicki - kompetencje społeczne</w:t>
      </w:r>
      <w:bookmarkEnd w:id="4"/>
    </w:p>
    <w:p>
      <w:pPr>
        <w:keepNext w:val="1"/>
        <w:spacing w:after="10"/>
      </w:pPr>
      <w:r>
        <w:rPr>
          <w:b/>
          <w:bCs/>
        </w:rPr>
        <w:t xml:space="preserve">Efekt NEM2-K01: </w:t>
      </w:r>
    </w:p>
    <w:p>
      <w:pPr/>
      <w:r>
        <w:rPr/>
        <w:t xml:space="preserve">Potrafi dokonać podziału zadań w ramach zespołu prowadzącego badania laboratoryjne</w:t>
      </w:r>
    </w:p>
    <w:p>
      <w:pPr>
        <w:spacing w:before="60"/>
      </w:pPr>
      <w:r>
        <w:rPr/>
        <w:t xml:space="preserve">Weryfikacja: </w:t>
      </w:r>
    </w:p>
    <w:p>
      <w:pPr>
        <w:spacing w:before="20" w:after="190"/>
      </w:pPr>
      <w:r>
        <w:rPr/>
        <w:t xml:space="preserve">Przebieg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2026-09-08T21:07:51+02:00</dcterms:created>
  <dcterms:modified xsi:type="dcterms:W3CDTF">2026-09-08T21:07:51+02:00</dcterms:modified>
</cp:coreProperties>
</file>

<file path=docProps/custom.xml><?xml version="1.0" encoding="utf-8"?>
<Properties xmlns="http://schemas.openxmlformats.org/officeDocument/2006/custom-properties" xmlns:vt="http://schemas.openxmlformats.org/officeDocument/2006/docPropsVTypes"/>
</file>