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i zespoły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 62 godz., w tym:
•	wykład: 30 godz.
•	projekt: 30 godz.
•	konsultacje : 2 godz.
2) Praca własna studenta – 45 godz. w tym:
•	przygotowanie do zaliczenia: 10 godz.,
•	opanowanie narzedzi informatycznych - praca własna: 10 godz., 
•	przygotowywanie projektu - praca własna: 25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 ECTS - liczba godzin bezpośrednich -  62 godz., w tym:
•	wykład: 30 godz.
•	projekt: 30 godz.
•	konsultacje 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67 godz., w tym:
•	opanowanie narzedzi informatycznych - praca własna: 10 godz., 
•	przygotowywanie projektu - praca własna: 25 godz
•	projekt: 30 godz.
•	konsultacje :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
Zapoznanie z dostępnymi źródłami informacji o podzespołach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 Metody poszukiwania elementów elektronicznych, porównywanie parametrów.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
• Bazy danych i katalogi producentów i dystrybutorów podzespołów elektronicznych.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UZE_W01: </w:t>
      </w:r>
    </w:p>
    <w:p>
      <w:pPr/>
      <w:r>
        <w:rPr/>
        <w:t xml:space="preserve">Ma pogłębioną wiedzę na temat zasad komputerowego projektowania: układów analogowych,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UZE_W02: </w:t>
      </w:r>
    </w:p>
    <w:p>
      <w:pPr/>
      <w:r>
        <w:rPr/>
        <w:t xml:space="preserve">Ma wiedze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UZE_U01: </w:t>
      </w:r>
    </w:p>
    <w:p>
      <w:pPr/>
      <w:r>
        <w:rPr/>
        <w:t xml:space="preserve">	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UZE_U02: </w:t>
      </w:r>
    </w:p>
    <w:p>
      <w:pPr/>
      <w:r>
        <w:rPr/>
        <w:t xml:space="preserve">Potrafi wykonać projekt płytki drukowanej w technologii przewlekanej i do montażu powierzchniowego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T1A_U09,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UZE_U03: </w:t>
      </w:r>
    </w:p>
    <w:p>
      <w:pPr/>
      <w:r>
        <w:rPr/>
        <w:t xml:space="preserve">Potrafi wyszukać podzespoły elektroniczne. Potrafi dobrać podzespoły i porównać ich parametry uwzględniając aspekty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2024-05-06T09:53:56+02:00</dcterms:created>
  <dcterms:modified xsi:type="dcterms:W3CDTF">2024-05-06T09:53:56+02:00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