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MTR_Inst_W01: </w:t>
      </w:r>
    </w:p>
    <w:p>
      <w:pPr/>
      <w:r>
        <w:rPr/>
        <w:t xml:space="preserve">zna charakterystyki głównych grup materiałowych z uwzględnieniem m.in. poziomu wskaźników wytrzymałościowych, degradacji w warunkach pracy, ceny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MTR_Inst_W02: </w:t>
      </w:r>
    </w:p>
    <w:p>
      <w:pPr/>
      <w:r>
        <w:rPr/>
        <w:t xml:space="preserve">zna zależność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MTR_Inst_U01: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MTR_Inst_U02: </w:t>
      </w:r>
    </w:p>
    <w:p>
      <w:pPr/>
      <w:r>
        <w:rPr/>
        <w:t xml:space="preserve">umie korzystać z baz materiałów i metodyki doboru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MTR_Inst_U03: </w:t>
      </w:r>
    </w:p>
    <w:p>
      <w:pPr/>
      <w:r>
        <w:rPr/>
        <w:t xml:space="preserve">umie dobrać obróbkę cieplną dla danej grupy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2026-04-18T08:44:47+02:00</dcterms:created>
  <dcterms:modified xsi:type="dcterms:W3CDTF">2026-04-18T08:44:47+02:00</dcterms:modified>
</cp:coreProperties>
</file>

<file path=docProps/custom.xml><?xml version="1.0" encoding="utf-8"?>
<Properties xmlns="http://schemas.openxmlformats.org/officeDocument/2006/custom-properties" xmlns:vt="http://schemas.openxmlformats.org/officeDocument/2006/docPropsVTypes"/>
</file>