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DPP</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195h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Wstęp: pojęcia podstawowe, cele diagnostyki procesów, fazy diagnozowania, diagnostyka a niezawodność i bezpieczeństwo systemów, klasyfikacja diagnostyki w układach automatyki: diagnostyka systemu sterującego, diagnostyka inteligentnych urządzeń polowych, diagnostyka procesu, diagnostyka zdalna i lokalna (wbudowana). 
Ogólna metodologia diagnostyki procesów: podstawowe koncepcje diagnostyki procesów, detekcja, lokalizacja, identyfikacja uszkodzeń, monitorowanie stanu obiektu, prognozowanie uszkodzeń, opis matematyczny obiektu z uwzględnieniem wpływu uszkodzeń, uszkodzenia a stany obiektu, modele do detekcji i lokalizacji uszkodzeń, sygnatury uszkodzeń, rozróżnialność uszkodzeń.
Metody detekcji uszkodzeń: metody klasyczne (kontrola ograniczeń, metody analizy sygnałów), metody heurystyczne, metody analityczne (bezpośrednie zastosowanie równań fizycznych, metoda równań zgodności, zastosowanie obserwatorów stanu, metoda identyfikacji on-line), metody sztucznej inteligencji (zastosowanie modeli rozmytych i sztucznych sieci neuronowych).
Metody lokalizacji uszkodzeń: proste metody wnioskowania, równoległe i szeregowe wnioskowanie diagnostyczne na podstawie na podstawie binarnej macierzy diagnostycznej wykorzystanie metod rozpoznawania wzorców, inne podejścia do lokalizacji uszkodzeń, problemy praktyczne diagnostyki złożonych obiektów dynamicznych i metody ich rozwiązania.
Przykłady praktyczne: diagnostyka układu trzech zbiorników, zespołu wykonawczego automatyki, ciągu parowego elektrociepłowni. Systemy diagnostyczne
Układy automatyki tolerujące uszkodzenia: podstawowe koncepcje realizacji układów regulacji tolerujących uszkodzenia, przykłady praktyczne.</w:t>
      </w:r>
    </w:p>
    <w:p>
      <w:pPr>
        <w:keepNext w:val="1"/>
        <w:spacing w:after="10"/>
      </w:pPr>
      <w:r>
        <w:rPr>
          <w:b/>
          <w:bCs/>
        </w:rPr>
        <w:t xml:space="preserve">Metody oceny: </w:t>
      </w:r>
    </w:p>
    <w:p>
      <w:pPr>
        <w:spacing w:before="20" w:after="190"/>
      </w:pPr>
      <w:r>
        <w:rPr/>
        <w:t xml:space="preserve">Wykład - Egzamin, ocena wykonania zadań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DPP_Inst_W01: </w:t>
      </w:r>
    </w:p>
    <w:p>
      <w:pPr/>
      <w:r>
        <w:rPr/>
        <w:t xml:space="preserve">Ma elementarną wiedzę na temat diagnostyki urządzeń i systemów wykorzystywanych w automatyce i robotyce</w:t>
      </w:r>
    </w:p>
    <w:p>
      <w:pPr>
        <w:spacing w:before="60"/>
      </w:pPr>
      <w:r>
        <w:rPr/>
        <w:t xml:space="preserve">Weryfikacja: </w:t>
      </w:r>
    </w:p>
    <w:p>
      <w:pPr>
        <w:spacing w:before="20" w:after="190"/>
      </w:pPr>
      <w:r>
        <w:rPr/>
        <w:t xml:space="preserve">Egzamin, zaliczenie zajęć projektowo-laboratoryjnych</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DPP_Inst_U01: </w:t>
      </w:r>
    </w:p>
    <w:p>
      <w:pPr/>
      <w:r>
        <w:rPr/>
        <w:t xml:space="preserve">Potrafi wykorzystywać metody sztucznej inteligencji w diagnostyce</w:t>
      </w:r>
    </w:p>
    <w:p>
      <w:pPr>
        <w:spacing w:before="60"/>
      </w:pPr>
      <w:r>
        <w:rPr/>
        <w:t xml:space="preserve">Weryfikacja: </w:t>
      </w:r>
    </w:p>
    <w:p>
      <w:pPr>
        <w:spacing w:before="20" w:after="190"/>
      </w:pPr>
      <w:r>
        <w:rPr/>
        <w:t xml:space="preserve">Egzamin, zaliczenie zajęć laboratoryjno-projektowych</w:t>
      </w:r>
    </w:p>
    <w:p>
      <w:pPr>
        <w:spacing w:before="20" w:after="190"/>
      </w:pPr>
      <w:r>
        <w:rPr>
          <w:b/>
          <w:bCs/>
        </w:rPr>
        <w:t xml:space="preserve">Powiązane efekty kierunkowe: </w:t>
      </w:r>
      <w:r>
        <w:rPr/>
        <w:t xml:space="preserve">K_U11, K_U12</w:t>
      </w:r>
    </w:p>
    <w:p>
      <w:pPr>
        <w:spacing w:before="20" w:after="190"/>
      </w:pPr>
      <w:r>
        <w:rPr>
          <w:b/>
          <w:bCs/>
        </w:rPr>
        <w:t xml:space="preserve">Powiązane efekty obszarowe: </w:t>
      </w:r>
      <w:r>
        <w:rPr/>
        <w:t xml:space="preserve">T1A_U09, T1A_U09</w:t>
      </w:r>
    </w:p>
    <w:p>
      <w:pPr>
        <w:pStyle w:val="Heading3"/>
      </w:pPr>
      <w:bookmarkStart w:id="4" w:name="_Toc4"/>
      <w:r>
        <w:t>Profil ogólnoakademicki - kompetencje społeczne</w:t>
      </w:r>
      <w:bookmarkEnd w:id="4"/>
    </w:p>
    <w:p>
      <w:pPr>
        <w:keepNext w:val="1"/>
        <w:spacing w:after="10"/>
      </w:pPr>
      <w:r>
        <w:rPr>
          <w:b/>
          <w:bCs/>
        </w:rPr>
        <w:t xml:space="preserve">Efekt DPP_Inst_K01: </w:t>
      </w:r>
    </w:p>
    <w:p>
      <w:pPr/>
      <w:r>
        <w:rPr/>
        <w:t xml:space="preserve">Rozumie potrzebę podnoszenia swoich kompetencji zawodowych w zakresie automatyki i robotyki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2026-08-01T05:07:28+02:00</dcterms:created>
  <dcterms:modified xsi:type="dcterms:W3CDTF">2026-08-01T05:07:28+02:00</dcterms:modified>
</cp:coreProperties>
</file>

<file path=docProps/custom.xml><?xml version="1.0" encoding="utf-8"?>
<Properties xmlns="http://schemas.openxmlformats.org/officeDocument/2006/custom-properties" xmlns:vt="http://schemas.openxmlformats.org/officeDocument/2006/docPropsVTypes"/>
</file>