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przetwarzania obrazowych danych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Mikołajczyk, prof. nzw. dr hab.inż. K.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 - 3 godz. ;
2) Praca własna studenta 68, w tym:
a) przygotowanie do kolokwiów  i egzaminu - 30 godz. ;
b) przygotowanie do ćwiczeń - 16 godz. ;
c) opracowanie sprawozdań laboratoryjnych - 16 godz. ;
d) studia literaturowe – 6 godz.;
Suma: 116 h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49 godz., w tym:
a) laboratorium - 15 godz. ;
b) konsultacje - 2 godz. ;
c) opracowanie sprawozdań laboratoryjnych - 16 godz. ;
d) przygotowanie do ćwiczeń - 16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przetwarzania sygnałów, podstaw obrazowania medycznego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zaawansowanych metod obrazowania, przetwarzania i analizy danych z technik obrazowania ultradźwiękowego i tomograficznego.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Progowanie. Analiza histogramu. Rozrost regionu. Wododziały. Aktywne modele. Filtracja krawędziowa. Łączenie regionów. Aktywne kontury. Aproksymacja powierzchni segmentu. Metoda „Marching cubes“. Upraszczanie i modyfikacja siatek. Widzenie steroskopowe. Renderowanie powierzchni. Projekcja maksymalnej / minimalnej intensywności. Renderowanie objętości. Algorytmy analityczne: metoda momentów. Algorytmy iteracyjne: metoda mapy dystansów, wariancji ilorazu gęstości, informacji wzajemnej. Wizualizacja danych multimodalnych algorytmy 2D i 3D. Metody estymacji prędkości przepływu krwi, ich właściwości i ograniczenia. Obrazowanie CFM, TVI/TDI. Zastosowania. Badanie właściwości mechanicznych tkanek. Elastografia ultradźwiękowa. Metody estymacji przemieszczeń i odkształceń. Zastosowania. Obrazowanie z emisją kodowaną. Obrazowanie tłumienia fali ultradźwiękowej. Inne metody specjalne. Laboratorium Segmentacja struktuktur tkankowych w danych PET i CT. Konturowanie jako metoda tworzenia regionów zainteresowania (ROI). Iteracyjne metody dopasowania danych 3D. Wizualizacja 3D. Estymacja przemieszczeń i prędkości. Estymacja odkształceń.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W.Malina, M.Smiatacz  Metody cyfrowego przetwarzania obrazów, Exit 2005
R.Tadeusiewicz, P.Korohoda Komputerowa analiza i przetwarzanie obrazów, Kraków  Wydawnictwo Fundacji Postępu Telekomunikacji, 1997
Zieliński T.P. Cyfrowe przetwarzanie sygnałów, WKiŁ 2005
Jensen J.A. Estimation of Blood Velocities using Ultrasound - a Signal Processing Approach, Cambridge University Press, 1996
Sliwiński A. Ultradźwięki i ich zastosowania, WNT, 2001
Mark A. Haidekker Advanced Biomedical Image Analysis,Wiley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ZTPDM_2st_W01: </w:t>
      </w:r>
    </w:p>
    <w:p>
      <w:pPr/>
      <w:r>
        <w:rPr/>
        <w:t xml:space="preserve">Zna algorytmy segmentacji medycznych danych tomograficznych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Egzamin, sprawozdania: </w:t>
      </w:r>
    </w:p>
    <w:p>
      <w:pPr/>
      <w:r>
        <w:rPr/>
        <w:t xml:space="preserve">Zna metody geometrycznego dopasowania medycznych obrazów multimodalnych.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ZTPDM_2st_W02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ZTPDM_2st_W03: </w:t>
      </w:r>
    </w:p>
    <w:p>
      <w:pPr/>
      <w:r>
        <w:rPr/>
        <w:t xml:space="preserve">Zna metody wizualizacji wolumetrycznych danych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keepNext w:val="1"/>
        <w:spacing w:after="10"/>
      </w:pPr>
      <w:r>
        <w:rPr>
          <w:b/>
          <w:bCs/>
        </w:rPr>
        <w:t xml:space="preserve">Efekt ZTPDM_2st_W04: </w:t>
      </w:r>
    </w:p>
    <w:p>
      <w:pPr/>
      <w:r>
        <w:rPr/>
        <w:t xml:space="preserve">Zna metody estymacji prędkości i przemieszczeń stosowane w badaniach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ZTPDM_2st_U01: </w:t>
      </w:r>
    </w:p>
    <w:p>
      <w:pPr/>
      <w:r>
        <w:rPr/>
        <w:t xml:space="preserve">Potrafi przeanalizować i dobrać odpowiednią metodę geometrycznego dopasowania danych tomograficznych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InzA_U07, T2A_U19, InzA_U08</w:t>
      </w:r>
    </w:p>
    <w:p>
      <w:pPr>
        <w:keepNext w:val="1"/>
        <w:spacing w:after="10"/>
      </w:pPr>
      <w:r>
        <w:rPr>
          <w:b/>
          <w:bCs/>
        </w:rPr>
        <w:t xml:space="preserve">Efekt ZTPDM_2st_U02: </w:t>
      </w:r>
    </w:p>
    <w:p>
      <w:pPr/>
      <w:r>
        <w:rPr/>
        <w:t xml:space="preserve">Potrafi zaimplementować algorytmy filtracji i segmentacji w języku Java lub środowisku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T2A_U15, T2A_U18, InzA_U02, InzA_U07</w:t>
      </w:r>
    </w:p>
    <w:p>
      <w:pPr>
        <w:keepNext w:val="1"/>
        <w:spacing w:after="10"/>
      </w:pPr>
      <w:r>
        <w:rPr>
          <w:b/>
          <w:bCs/>
        </w:rPr>
        <w:t xml:space="preserve">Efekt ZTPDM_2st_U03: </w:t>
      </w:r>
    </w:p>
    <w:p>
      <w:pPr/>
      <w:r>
        <w:rPr/>
        <w:t xml:space="preserve">Potrafi dobrac parametry i przeprowadzić estymację przemieszczeń i odkształceń na podstawie danych ultradźwiękowych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ZTPDM_2st_K01: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2026-07-08T08:40:12+02:00</dcterms:created>
  <dcterms:modified xsi:type="dcterms:W3CDTF">2026-07-08T08:40:12+02:00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