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100 h w tym: Godziny realizowane na zajęciach dydaktycznych wynikające z planu studiów:                                                                  wykłady - 15, ćwiczenia - 30.                                                                II. Godziny realizowane ze studentami poza planem studiów:                                                                                 Konsultacje (konsultacje e-mailowe)                                                                                                              Egzaminy (egzaminy poprawkowe)                                                                                                                  Zaliczanie przedmiotów w dodatkowych terminach    - 10  Praca własna studenta - 45 (przygotowanie do zajęć w tym zapoznanie z literaturą, przygotowanie do zaliczeń i egzaminu, quizy online)                                                                                                                                                                                                  </w:t>
      </w:r>
    </w:p>
    <w:p>
      <w:pPr>
        <w:keepNext w:val="1"/>
        <w:spacing w:after="10"/>
      </w:pPr>
      <w:r>
        <w:rPr>
          <w:b/>
          <w:bCs/>
        </w:rPr>
        <w:t xml:space="preserve">Liczba punktów ECTS na zajęciach wymagających bezpośredniego udziału nauczycieli akademickich: </w:t>
      </w:r>
    </w:p>
    <w:p>
      <w:pPr>
        <w:spacing w:before="20" w:after="190"/>
      </w:pPr>
      <w:r>
        <w:rPr/>
        <w:t xml:space="preserve"> I. Liczba punktów ECTS uzyskanych  na zajęciach dydaktycznych wynikające z planu studiów:                                                                  wykłady - 0,6  pkt                                                            ćwiczenia - 1,2  pkt                                                                                                                                                 
II  Godziny realizowane ze studentami poza planem studiów:                                                                                Konsultacje (konsultacje e-mailowe),                                                                                                              egzaminy (egzaminy poprawkowe),                                                                                                                  zaliczanie przedmiotów w dodatkowych terminach    0,4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Wyznaczanie poznanych wskaźników z wykorzystaniem arkuszy kalkulacyjnych.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2024-05-06T21:06:07+02:00</dcterms:created>
  <dcterms:modified xsi:type="dcterms:W3CDTF">2024-05-06T21:06:07+02:00</dcterms:modified>
</cp:coreProperties>
</file>

<file path=docProps/custom.xml><?xml version="1.0" encoding="utf-8"?>
<Properties xmlns="http://schemas.openxmlformats.org/officeDocument/2006/custom-properties" xmlns:vt="http://schemas.openxmlformats.org/officeDocument/2006/docPropsVTypes"/>
</file>