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drr Artur Piotrowicz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30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45 h, przygotowanie do zajęć 13 h, przygotowanie do egzaminu 20 h, przygotowanie do kolokwium 14 h, konsultacje 4 h, pozostałe - egzaminy, egzaminy poprawkowe, dodatkowe zaliczenia  4 h.
</w:t>
      </w:r>
    </w:p>
    <w:p>
      <w:pPr>
        <w:keepNext w:val="1"/>
        <w:spacing w:after="10"/>
      </w:pPr>
      <w:r>
        <w:rPr>
          <w:b/>
          <w:bCs/>
        </w:rPr>
        <w:t xml:space="preserve">Liczba punktów ECTS na zajęciach wymagających bezpośredniego udziału nauczycieli akademickich: </w:t>
      </w:r>
    </w:p>
    <w:p>
      <w:pPr>
        <w:spacing w:before="20" w:after="190"/>
      </w:pPr>
      <w:r>
        <w:rPr/>
        <w:t xml:space="preserve">1,80 ECTS - wykłady i ćwiczenia  
0,16 ECTS - konsultacje, 0,16 ECTS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wykorzystanie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kapitału
Koszt kapitału 
Rodzaje stóp procentowych oraz wartość pieniądza w czasie
Inwestycje finansowe, zarządzanie ryzykiem
Mechanizmy dźwigni w ocenie ryzyka 
Ćwiczenia:
Źródła kapitału
Koszt kapitału 
Rodzaje stóp procentowych oraz wartość pieniądza w czasie
Inwestycje finansowe, zarządzanie ryzykiem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sporządzenie oraz wygłoszenie prezentacji na temat wybranego zagadnienia - wyniki uzyskane z zaliczeń - wyniki uzyskane z egzaminu 3. Zasady oceniania Przedział dolny Przedział górny Ocena 0,00% 54,9% ndst 55,0% 64,9% dst 65,0% 74,9% dst+ 75,0% 84,9% db 85,0% 92,4% db+ 92,5% 100,0% bdb Ocena łączna jest średnią ocen z ćwiczeń i wykładu, w przypadkach w których średnia nie pozwalała na ustalenie oceny - nadawana jest waga 0,6 dla wykładu i 0,4 dla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W. Dębski, Teoretyczne i praktyczne aspekty zarządzania finansami przedsiębiorstwa, WN PWN, Warszawa 2013
2. Krzysztof Marecki (red.), Podstawy finansów, Polskie Wydawnictwa Ekonomiczne 2008
3. Dobrosiewicz Z., Bankowość, PWE, Warszawa 2011
4.. Bankowość, Red. Małgorzata Zalewska, Wydawnictwo C.H. Beck, Warszawa 2013
5.. Iwanicz –Drozdowska M., Jaworski W.L., Szelągowska A., Zawadzka Z., Bankowość, instytucje, operacje, zarzadzanie, Poltex, Warszawa 2013
Literatura uzupełniająca
1W. Bień, Zarządzanie finansami przedsiębiorstw, Difin Warszawa 2011
2. E.F. Brigham,, L. C. Gapenski, Zarządzanie finansami, PWE, Warszawa 2000
3. M. Sierpińska, T. Jachna, Ocena przedsiębiorstw według standardów światowych, PWN, Warszawa 2000
4. Z. Głodek, Zarządzanie finansami przedsiębiorstw, PWE,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bankiem dotyczącem.in. wyboru usług bankowych</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2026-05-09T01:09:29+02:00</dcterms:created>
  <dcterms:modified xsi:type="dcterms:W3CDTF">2026-05-09T01:09:29+02:00</dcterms:modified>
</cp:coreProperties>
</file>

<file path=docProps/custom.xml><?xml version="1.0" encoding="utf-8"?>
<Properties xmlns="http://schemas.openxmlformats.org/officeDocument/2006/custom-properties" xmlns:vt="http://schemas.openxmlformats.org/officeDocument/2006/docPropsVTypes"/>
</file>