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Pojęcie, istota i rodzaje analizy ekonomicznej oraz jej rola w procesie zarządzania jednostką gospodarczą. [2W]
Metody analizy. Źródła informacji wykorzystywane w analizie. [3W ]                                                   Ocena działąlności przedsiębiorstwa uwzględniająca analizę środków trwałych, przychodów, kosztów, zysku/straty [6W]
Zarządzanie przez wartość i ocena jednostki gospodarczej na podstawie wartości dodanej. [4W ]
Ćwiczenia:
Metody analizy. Źródła informacji wykorzystywane w analizie. [ 1Ć]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w:t>
      </w:r>
    </w:p>
    <w:p>
      <w:pPr>
        <w:keepNext w:val="1"/>
        <w:spacing w:after="10"/>
      </w:pPr>
      <w:r>
        <w:rPr>
          <w:b/>
          <w:bCs/>
        </w:rPr>
        <w:t xml:space="preserve">Metody oceny: </w:t>
      </w:r>
    </w:p>
    <w:p>
      <w:pPr>
        <w:spacing w:before="20" w:after="190"/>
      </w:pPr>
      <w:r>
        <w:rPr/>
        <w:t xml:space="preserve">  1. Forma i przebieg  zaliczenia wykładu - EGZAMIN: 
- forma: pisemna,
- czas trwania egzaminu 60 minut  - 90 minut,
2. Forma i przebieg zaliczenia ćwiczeń- KOLOKWIUM                                                                                                                                                                                                                                        - forma: pisemna - zadania
- czas trwania 45 minut  - 90 minut,                                                                                                                                                                                                                                                      
3.  Zaliczenie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PWN, Warszawa 2005
Uzupełniająca                                                                                                                                                                                                                                        
1. Red. L. Bednarski, Analiza ekonomiczna przedsiębiorstwa, AE Wrocław
2. W. Bień, Zarządzanie finansami przedsiębiorstw, Difin
3. T. Waśniewski, Analiza finansowa przedsiębiorstwa, FRRwP
4. Cz. Skowronek, Analiza ekonomiczno – finansowa przedsiębiorstw, Zbiór przykładów i zadań, UM C-S, Lublin 2004</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Kolokwium, Praca na zajęciach.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Kolokwium, Praca na zajęciach.
</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Praca na zajęciach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2025-10-30T21:29:52+01:00</dcterms:created>
  <dcterms:modified xsi:type="dcterms:W3CDTF">2025-10-30T21:29:52+01:00</dcterms:modified>
</cp:coreProperties>
</file>

<file path=docProps/custom.xml><?xml version="1.0" encoding="utf-8"?>
<Properties xmlns="http://schemas.openxmlformats.org/officeDocument/2006/custom-properties" xmlns:vt="http://schemas.openxmlformats.org/officeDocument/2006/docPropsVTypes"/>
</file>