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Szymon Zuziak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w wybranej dyscyplinie sportowej, a także rozwój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programowe
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wychowania fizycznego obejmuje: 
1. Gry zespołowe - szkolenie z zakresu techniki i taktyki (piłka nożna, piłka siatkowa, piłka koszykowa). 
2. Pływanie - nauka i doskonalenie techniki. 
3. Fitness - prowadzenie zajęć aerobiku (nauka i doskonalenie układów fatburningu i dance).
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wędrownych.
Tematyka zajęć uzależniona jest od wyboru dyscypliny sportowej przez studenta oraz poziomu zaawansowania w zakresie techniczno-taktycznym i sprawnościowym.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semestrze), a także przejawianie przez studenta właściwych kompetencji społecznych oraz uzyskanie minimum umiejętności z wybranej dyscypliny sportowej. Możliwe jest zaliczenie przedmiotu na podstawie udokumentowanych efektów kształcenia osiągniętych na innym kierunku studiów lub poprzez udział w zajęciach sportowo-rekreacyjnych, treningach i zawodach sportowych organizowanych przez Politechnikę Warszawską Filia w Płocku lub inne jednostki organizacyjne (ustalane indywidualnie z kierownikiem ZWFiS).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Arlet T. Koszykówka - podstawy techniki i taktyki. Extrema, Kraków 2001.               
2. Bartkowiak E. Pływanie sportowe. Biblioteka Trenera, Warszawa 1999.                   
3. Demeilles L., Kruszewski M. Kulturystyka dla każdego. Siedmioróg, Wrocław 2007. 
4. Raisin L. 120 ćwiczeń dla zdrowia. Wiedza i życie 2008.                                                          
5. Góralczyk R., Waśkiewicz Z., Zając A. Technika piłki nożnej - klasyfikacja, nauczanie. CUDH Miler, Katowice 2001.                                                                                6. Uzarowicz J. Siatkówka - co jest grane. BK, Kraków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Ma świadomość konieczności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–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p>
      <w:pPr>
        <w:keepNext w:val="1"/>
        <w:spacing w:after="10"/>
      </w:pPr>
      <w:r>
        <w:rPr>
          <w:b/>
          <w:bCs/>
        </w:rPr>
        <w:t xml:space="preserve">Efekt K_K02: </w:t>
      </w:r>
    </w:p>
    <w:p>
      <w:pPr/>
      <w:r>
        <w:rPr/>
        <w:t xml:space="preserve">Potrafi współpracować indywidualnie i drużynowo podczas rywalizacji sportowej w grach zespołowych realizowanych w trakcie zajęć wychowania fizycznego,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–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S1P_K07</w:t>
      </w:r>
    </w:p>
    <w:p>
      <w:pPr>
        <w:keepNext w:val="1"/>
        <w:spacing w:after="10"/>
      </w:pPr>
      <w:r>
        <w:rPr>
          <w:b/>
          <w:bCs/>
        </w:rPr>
        <w:t xml:space="preserve">Efekt K_K03: </w:t>
      </w:r>
    </w:p>
    <w:p>
      <w:pPr/>
      <w:r>
        <w:rPr/>
        <w:t xml:space="preserve">Ma świadomość, że prawidłowa realizacja zadań indywidualnych i zespołowych w kulturze fizycznej, zarówno w ramach zajęć wychowania fizycznego, jak również w czasie wolnym w okresie studiów i w przyszłości, wymaga określenia odpowiednich założeń, priorytetów i celów. Sprzyjają one sprecyzowaniu odpowiedniej drogi ich osiągnięcia, a także uzyskaniu dostatecznie wysokiej motywacji.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–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S1P_K03,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2024-04-28T23:48:16+02:00</dcterms:created>
  <dcterms:modified xsi:type="dcterms:W3CDTF">2024-04-28T23:48:16+02:00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