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EMPS11/3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1,76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K_WO6: </w:t>
      </w:r>
    </w:p>
    <w:p>
      <w:pPr/>
      <w:r>
        <w:rPr/>
        <w:t xml:space="preserve">Efekty sprawdzane są podczas 2 testów.
Warunkiem zaliczenia przedmiotu jest uzyskanie min. 50% punktów.
</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2024-05-03T23:42:18+02:00</dcterms:created>
  <dcterms:modified xsi:type="dcterms:W3CDTF">2024-05-03T23:42:18+02:00</dcterms:modified>
</cp:coreProperties>
</file>

<file path=docProps/custom.xml><?xml version="1.0" encoding="utf-8"?>
<Properties xmlns="http://schemas.openxmlformats.org/officeDocument/2006/custom-properties" xmlns:vt="http://schemas.openxmlformats.org/officeDocument/2006/docPropsVTypes"/>
</file>