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Ćwiczenia są okazją do zaprezentowania podstawowej wiedzy na temat przedstawionego zagadnienia oraz do dyskusji na jego temat.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15.	Podsumowanie zajęć. Zaliczenie przedmiotu.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oraz wiele innych publikacji.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	Zna podstawową terminologię w zakresie problematyki struktury społecznej oraz problemów społecznych,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uporządkowaną wiedzę w zakresie zróżnicowań oraz nierówności społecznych oraz ich źródeł.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	Zna wybrane, podstawowe, teorie i koncepcje zróżnicowań i nierówności społecznych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	W_04: </w:t>
      </w:r>
    </w:p>
    <w:p>
      <w:pPr/>
      <w:r>
        <w:rPr/>
        <w:t xml:space="preserve">Ma wiedzę na temat podstawowych procesów zachodzących w społeczeństwie i potrafi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U_01: </w:t>
      </w:r>
    </w:p>
    <w:p>
      <w:pPr/>
      <w:r>
        <w:rPr/>
        <w:t xml:space="preserve">Wie na czym polegają podstawowe mechanizmy życia społecznego w zakresie zróżnicowań i nierówności społecznych i potrafi tę widzę praktycznie wykorzystać.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zdiagnozować najważniejsze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rozwiązania doraźnych problemów pojawiających się w zakresie zagadnień związanych z omawianą problematyką.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	Potrafi krytycznie analizować oferowane w dyskursie publicznym koncepcje zróżnicowań i nierówności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	U_05: </w:t>
      </w:r>
    </w:p>
    <w:p>
      <w:pPr/>
      <w:r>
        <w:rPr/>
        <w:t xml:space="preserve">	Potrafi wyszukiwać literaturę oraz dane potrzebnego analizy wybranego zagadnienia związanego ze zróżnicowaniami i nierównościami społecznymi oraz zaprezentować te informacje w formie prezentacji.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K_01: </w:t>
      </w:r>
    </w:p>
    <w:p>
      <w:pPr/>
      <w:r>
        <w:rPr/>
        <w:t xml:space="preserve">Ma świadomość poziomu swojej wiedzy i umiejętności z zakresu zróżnicowań i nierówności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	K_02: </w:t>
      </w:r>
    </w:p>
    <w:p>
      <w:pPr/>
      <w:r>
        <w:rPr/>
        <w:t xml:space="preserve">	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	K_03: </w:t>
      </w:r>
    </w:p>
    <w:p>
      <w:pPr/>
      <w:r>
        <w:rPr/>
        <w:t xml:space="preserve">Potrafi świadome podejmować ważne decyzje oraz analizować i krytycznie oceniać ich rozmaite konsekwencje.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2026-02-07T07:28:45+01:00</dcterms:created>
  <dcterms:modified xsi:type="dcterms:W3CDTF">2026-02-07T07:28:45+01:00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