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Aplikacje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Tymon RUBEL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zajęcia laboratoryjne
15 h - zajęcia projektowe
20 h - realizacja zadania projektowego
  5 h - zapoznanie się z dokumentacją niezbędną do realizacji projektu
  5 h - konsultacje z zakresu laboratorium i projektu
15 h - przygotowanie do ocenianych zajęć laboratoryjnych i przygotowanie sprawozdania
ŁĄCZNIE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tworzenia oprogramowania multimedialnego. Omówione zostaną główne rodzaje aplikacji multimedialnych oraz sposoby komputerowej reprezentacji danych tekstowych, graficznych, dźwiękowy i wideo. Zaprezentowane zostaną również zasady projektowania aplikacji multimedialnych oraz wybrane technologie stosowane podczas ich tworzenia.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z zakresu technik multimedialnych. Kategorie aplikacji multimedialnych i ich zastosowania (1 h).
2. Obsługa środowiska programistycznego służącego do tworzenia aplikacji w jeżyku Java (1 h). 
3. Wprowadzenie do programowania obiektowego w języku Java (4 h). 
4. Zasady projektowanie aplikacji interaktywnych z graficznym interfejsem użytkownika (2 h).
5. Reprezentacja komputerowa danych tekstowych. Obsługa i formatowanie tekstu w języku Java (1 h).
6. Rodzaje komputerowej reprezentacji danych obrazowych i formaty plików graficznych. Obsługa i wyświetlanie obrazów w języku Java (1 h).
7. Cyfrowe przetwarzanie obrazów: transformaty afiniczne, manipulacje składowymi barwnymi, filtracja liniowa i nieliniowa (1 h). 
8. Generowanie dwuwymiarowej grafiki komputerowej i wykresów (1 h).
9. Podstawy tworzenia animacji (1 h).
10. Dane dźwiękowe: rodzaje reprezentacji komputerowej, formaty zapisu, odtwarzanie (1 h).
11. Tworzenie prostych gier (1 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punktów uzyskanych w trakcie zajęć laboratoryjnych (0-50 pkt) i realizacja zadania projektowego (0-50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Eckel "Thinking in Java", Helion, 2003.
P. Shirley "Fundamentals of Computer Graphics", A K Peters, 2005.
Oracle "Graphical User Interface Tutorial"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www.ire.pw.edu.pl/~trubel/dydaktyka/amrm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AMRM_W01: </w:t>
      </w:r>
    </w:p>
    <w:p>
      <w:pPr/>
      <w:r>
        <w:rPr/>
        <w:t xml:space="preserve">ma podstawową wiedzę o reprezentacji komputerowej oraz sposobach zapisu danych tekstowych, graficznych, dźwiękowych i wideo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Oceniane zajęcia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AMRM_W02: </w:t>
      </w:r>
    </w:p>
    <w:p>
      <w:pPr/>
      <w:r>
        <w:rPr/>
        <w:t xml:space="preserve">zna podstawowe techniki i narzędzia wykorzystywane podczas tworzenia aplikacji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Oceniane zajęcia laboratoryjne i realizacja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AMRM_U01: </w:t>
      </w:r>
    </w:p>
    <w:p>
      <w:pPr/>
      <w:r>
        <w:rPr/>
        <w:t xml:space="preserve">potrafi implementować podstawowe algorytmy przetwarzania danych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Oceniane zajęcia laboratoryjne i realizacja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AMRM_U01: </w:t>
      </w:r>
    </w:p>
    <w:p>
      <w:pPr/>
      <w:r>
        <w:rPr/>
        <w:t xml:space="preserve">potrafi implementować podstawowe algorytmy przetwarzania danych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Oceniane zajęcia laboratoryjne i realizacja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AMRM_U02: </w:t>
      </w:r>
    </w:p>
    <w:p>
      <w:pPr/>
      <w:r>
        <w:rPr/>
        <w:t xml:space="preserve">potrafi samodzielne korzystać z dokumentacji programistycznej języka Java i bibliotek służących do obsługi danych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AMRM_U02: </w:t>
      </w:r>
    </w:p>
    <w:p>
      <w:pPr/>
      <w:r>
        <w:rPr/>
        <w:t xml:space="preserve">potrafi samodzielne korzystać z dokumentacji programistycznej języka Java i bibliotek służących do obsługi danych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AMRM_K01: </w:t>
      </w:r>
    </w:p>
    <w:p>
      <w:pPr/>
      <w:r>
        <w:rPr/>
        <w:t xml:space="preserve">potrafi prawidłowo planować zakres prac niezbędnych do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AMRM_K01: </w:t>
      </w:r>
    </w:p>
    <w:p>
      <w:pPr/>
      <w:r>
        <w:rPr/>
        <w:t xml:space="preserve">potrafi prawidłowo planować zakres prac niezbędnych do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2024-05-02T15:20:56+02:00</dcterms:created>
  <dcterms:modified xsi:type="dcterms:W3CDTF">2024-05-02T15:20:56+02:00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