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
15 h - przygotowanie do wykładów
25 h - przygotowanie do kolokwiów
  5 h - udział w konsultacjach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architektury (pakietowych) sieci komputerowych oraz wykorzystania i programowania komputerów; znajomość podstawowych usług oferowanych w sieci Internet;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zasadami budowy i funkcjonowania sieci Internet jako elementu infrastruktury informacyjnej; przedstawienie architektury sieciowej i usługowej oraz zaprezentowanie technologii sieciowych stosowanych i udostępnianych w Internecie; zaznajomienie studentów z zasadami budowy i mechanizmami działania usług (serwisów sieciowych) udostępnianych w Internecie;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oraz zasady organizacji sieci opartych na stosie protokołów TCP/IP; model warstwowy ISO; zasady realizacji współdziałania warstw; architektura funkcjonalna sieci, możliwości i sposoby realizacji niektórych typów usług internetowych (web, poczta, usługi multimedialne); wydajność, niezawodność, jakość obsługi, bezpieczeństwo usług; architektury protokołów sieciowych;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oceniane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B. Sosinsky "Sieci komputerowe", Helion 2011.
wybrane dokumenty IETF (RFC)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https://studia.elka.pw.edu.pl/dir/pub/14Z/TINM.A/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polega na omówieniu wybranych zagadnień wraz z ilustracją niektórych usług realizowanych w Internecie na przykładzie instalacji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TINM_W01: </w:t>
      </w:r>
    </w:p>
    <w:p>
      <w:pPr/>
      <w:r>
        <w:rPr/>
        <w:t xml:space="preserve">ma wiedzę w zakresie architektury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TINM_W01: </w:t>
      </w:r>
    </w:p>
    <w:p>
      <w:pPr/>
      <w:r>
        <w:rPr/>
        <w:t xml:space="preserve">ma wiedzę w zakresie architektury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TINM_W02: </w:t>
      </w:r>
    </w:p>
    <w:p>
      <w:pPr/>
      <w:r>
        <w:rPr/>
        <w:t xml:space="preserve">ma wiedzę w zakresie usług sieciowych (web services) oferowanych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TINM_W02: </w:t>
      </w:r>
    </w:p>
    <w:p>
      <w:pPr/>
      <w:r>
        <w:rPr/>
        <w:t xml:space="preserve">ma wiedzę w zakresie usług sieciowych (web services) oferowanych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TINM_W02: </w:t>
      </w:r>
    </w:p>
    <w:p>
      <w:pPr/>
      <w:r>
        <w:rPr/>
        <w:t xml:space="preserve">ma wiedzę w zakresie usług sieciowych (web services) oferowanych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2026-03-01T09:23:57+01:00</dcterms:created>
  <dcterms:modified xsi:type="dcterms:W3CDTF">2026-03-01T09:23:57+01:00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