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Prawa własności przemysłowej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BURY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PWPR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h - udział w wykładach
10 h - przygotowanie do kolokwium
10 h - przygotowanie do wykładów
ŁĄCZNIE 35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podstawowymi pojęciami dotyczącymi prawa własności przemysłowej.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Koncepcja prawa własności intelektualnej; prawo własności przemysłowej na tle praw własności intelektualnej, przedmioty prawa własności przemysłowej w praktyce inżynierskiej (2 h)
Patent: definicje, koncepcja, zakres terytorialny, systemy ochrony patentowej (2 h)
Patent: rozwiązania patentowalne (2 h)
Patent: dokumentacja i zmiany dopuszczalne w postępowaniu przed urzędem patentowym (2 h)
Ochrona patentowa poza granicami RP, umowy międzynarodowe (2 h)
Patent: strategia patentowania (2 h)
Znak towarowy i wzór użytkowy (2 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Kolokwium: 50 pkt
Aktywność na zajęciach: 10 pkt
Prace domowe: 40 pkt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   
    Notatki wykładowe -- materiały elektroniczne
    Poradnik wynalazcy, wydawnictwa UPRP, praca zbiorowa pod redakcją A. Pyrży
    Ustawa prawo własności przemysłowej
Literatura dodatkowa:
    "Co pracownik i student szkoły wyższej o ochronie własności przemysłowej wiedzieć powinien", A. Adamczak, E. Dobosz, M. Gędłek, UOTT UW,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PWPR_W01: </w:t>
      </w:r>
    </w:p>
    <w:p>
      <w:pPr/>
      <w:r>
        <w:rPr/>
        <w:t xml:space="preserve">Ma podstawową wiedzę na temat praw własności przemysłowej w praktyce inżynierskiej. Wie czym ochrona prawnoautorska różni się od własności przemysłowej. Jest w stanie rozróżnić pojęcia: patent, wzór użytkowy, wzór przemysłowy, znak towarowy, topografia układu scalonego, oznaczenie geograficzne. Wie jak klasyfikuje się rozwiązania wg. Międzynarodowej Klasyfikacji Patentowej. Zna kilka publicznie dostępnych baz danych patentowych oraz znaków towarowych i wzorów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zagadnienia wyboru ochrony dla opisanego rozwiązania, oceny szans na uzyskanie ochrony na rozwiązanie techniczne, postać wyrobu, znak towarowy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PWPR_W02: </w:t>
      </w:r>
    </w:p>
    <w:p>
      <w:pPr/>
      <w:r>
        <w:rPr/>
        <w:t xml:space="preserve">Zna znaczenie ochrony własności intelektualnej na poszczególnych etapach rozwoju przedsiębiorstwa: w pozyskiwaniu inwestorów, budowaniu przewagi konkurencyjnej, sporze z innymi podmiotami.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zagadnienie dotyczące ryzyka naruszenia praw wyłącznych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PWPR_U01: </w:t>
      </w:r>
    </w:p>
    <w:p>
      <w:pPr/>
      <w:r>
        <w:rPr/>
        <w:t xml:space="preserve">Potrafi zaklasyfikować wynalazek. Potrafi wyszukiwać dokumenty w bazach danych patentów i znaków towarowych.
Potrafi ocenić czy rozwiązanie cechuje nowość i poziom wynalazczy - czy jest patentowalne, czy nadaje się na wzór użytkowy. Potrafi dokonać świadomego wyboru pomiędzy ochroną patentową a ochroną ze wzoru użytkowego biorąc pod rozwagę uwarunkowania techniczne i ekonomiczne. Umie zaprojektować znak towarowy mający zdolność rejestrową.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PWPR_U01: </w:t>
      </w:r>
    </w:p>
    <w:p>
      <w:pPr/>
      <w:r>
        <w:rPr/>
        <w:t xml:space="preserve">Potrafi zaklasyfikować wynalazek. Potrafi wyszukiwać dokumenty w bazach danych patentów i znaków towarowych.
Potrafi ocenić czy rozwiązanie cechuje nowość i poziom wynalazczy - czy jest patentowalne, czy nadaje się na wzór użytkowy. Potrafi dokonać świadomego wyboru pomiędzy ochroną patentową a ochroną ze wzoru użytkowego biorąc pod rozwagę uwarunkowania techniczne i ekonomiczne. Umie zaprojektować znak towarowy mający zdolność rejestrową.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2024-05-08T05:11:38+02:00</dcterms:created>
  <dcterms:modified xsi:type="dcterms:W3CDTF">2024-05-08T05:11:38+02:00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