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20 h - spotkania z indywidualnym opiekunem pracowni 
 30 h - samodzielne uzupełnienie wiedzy w zakresie niezbędnym do wykonania pracy inżynierskiej 
120 h - planowanie i realizacja zadań związanych z projektem dyplomowym 
ŁĄCZNIE 170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PJUM - Pracownia problemowa I (wymagane)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problemowa druga służy częściowo ukierunkowanemu praktycznie uzupełnieniu wiedzy pozyskiwanej w czasie studiów pierwszego stopnia. Koncentruje się na nabywaniu i doskonaleniu umiejętności związanych z rozwiązywaniem zadań inżynierskich. Stanowi wstępny etap przygotowania pracy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Zaprojektowanie, zgodnie z zadaną specyfikacją, i realizacja urządzenia i/lub oprogramowania z wykorzystaniem właściwych metod, technik i narzędzi (zakłada się co najmniej 40% stopień zaawansowania realizacji pracy inżynierskiej). 
Typowo: realizacja i badania układu wstępnego lub ważniejszych części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problemowej II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realizowanego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https://studia.elka.pw.edu.pl/priv/14Z/PSRM.A/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PSRM_W1: </w:t>
      </w:r>
    </w:p>
    <w:p>
      <w:pPr/>
      <w:r>
        <w:rPr/>
        <w:t xml:space="preserve">zna podstawowe metody, techniki i narzędzia do rozwiązywania prostych zadań inżynierskich w wybranych zastosowaniach elektroniki lub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PSRM_U1: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ocena pracy w czasie semestru, ocena sprawozdania z pracowni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PSRM_U1: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ocena pracy w czasie semestru, ocena sprawozdania z pracowni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PSRM_U1: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ocena pracy w czasie semestru, ocena sprawozdania z pracowni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PSRM_U1: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ocena pracy w czasie semestru, ocena sprawozdania z pracowni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PSRM_U1: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ocena pracy w czasie semestru, ocena sprawozdania z pracowni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PSRM_U1: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ocena pracy w czasie semestru, ocena sprawozdania z pracowni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PSRM_U2: </w:t>
      </w:r>
    </w:p>
    <w:p>
      <w:pPr/>
      <w:r>
        <w:rPr/>
        <w:t xml:space="preserve">potrafi zaprojektować zgodnie z zadaną specyfikacją i zrealizować urządzenie lub oprogramowanie, wykorzystując właściwe metody, techniki i narzędzia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PSRM_U2: </w:t>
      </w:r>
    </w:p>
    <w:p>
      <w:pPr/>
      <w:r>
        <w:rPr/>
        <w:t xml:space="preserve">potrafi zaprojektować zgodnie z zadaną specyfikacją i zrealizować urządzenie lub oprogramowanie, wykorzystując właściwe metody, techniki i narzędzia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PSRM_U2: </w:t>
      </w:r>
    </w:p>
    <w:p>
      <w:pPr/>
      <w:r>
        <w:rPr/>
        <w:t xml:space="preserve">potrafi zaprojektować zgodnie z zadaną specyfikacją i zrealizować urządzenie lub oprogramowanie, wykorzystując właściwe metody, techniki i narzędzia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PSRM_U2: </w:t>
      </w:r>
    </w:p>
    <w:p>
      <w:pPr/>
      <w:r>
        <w:rPr/>
        <w:t xml:space="preserve">potrafi zaprojektować zgodnie z zadaną specyfikacją i zrealizować urządzenie lub oprogramowanie, wykorzystując właściwe metody, techniki i narzędzia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PSRM_U2: </w:t>
      </w:r>
    </w:p>
    <w:p>
      <w:pPr/>
      <w:r>
        <w:rPr/>
        <w:t xml:space="preserve">potrafi zaprojektować zgodnie z zadaną specyfikacją i zrealizować urządzenie lub oprogramowanie, wykorzystując właściwe metody, techniki i narzędzia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PSRM_K1: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2024-05-06T07:33:09+02:00</dcterms:created>
  <dcterms:modified xsi:type="dcterms:W3CDTF">2024-05-06T07:33:09+02:00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