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Zjazd 2 - Metody i narzędzia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 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Zjazdy laboratoryjne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ZJ2Z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Budowa komputera PC - złożenie z podzespołów (5 h), instalacja i zabezpieczenia Windows (5 h), Instalacja serwera sieci lokalnej Linux (5 h) programowanie wizualne, zasady obsługi zdarzeń, budowa GUI (15h), zaprogramowanie kompletnej aplikacji C++ z obsługą GUI (25h), obsługa i programowanie MATLAB (5h). Razem 60 h zajęć praktycznych + 60 godz samodzielnego przygotowania teoretycznego = 120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Budowa komputera PC - złożenie z podzespołów (3 h), instalacja i zabezpieczenia Windows (2 h), Instalacja serwera sieci lokalnej Linux (5 h) programowanie wizualne, zasady obsługi zdarzeń, budowa GUI (15h), zaprogramowanie kompletnej aplikacji C++ z obsługą GUI (10h), obsługa i programowanie MATLAB (5h). Razem 40 h - 4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architektury systemów komputerowych, systemów operacyjnych, programowania, algorytmów i struktur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Zjazd ma na celu przekazanie praktycznych informacji uzupełniających treści zawarte w przedmiotach Architektura Systemów Komputerowych, Programowanie oraz Algorytmy i Struktury Danych, z elementami systemu MATLAB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komputera PC. Kluczowe podzespoły i ich łączenie. Montaż elementów. Analiza konfiguracji sprzętowej komputerów przy wykorzystaniu specjalizowanego oprogramowania.
Instalacja i zabezpieczenia Windows 7. Konfiguracja do pracy w domenie. Zabezpieczanie stacji roboczej.
Instalacja serwera sieci lokalnej opartego na systemie Linux. Konfiguracja serwera plików, drukarek, www, baz danych. Instalacja i konfiguracja firewall, konfiguracja serwera domeny oraz udostępniania łącza wraz z funkcjami routera.
Wprowadzenie do programowania wizualnego. Filozofia działania graficznego interfejsu użytkownika oraz programowanie sterowane zdarzeniami. Metody budowy aplikacji okienkowych na drodze wizualnej. Edytor kodu i edytor formatek. Ćwiczenia programistyczne - budowa prostych programów wykorzystujących podstawowe komponenty wizualne.
Zasady budowy interfejsów użytkownika przy wykorzystaniu narzędzi typu RAD. Estetyka i funkcjonalność. Podstawowe elementy GUI i obsługujące je komponenty. Wprowadzenie do grafiki w Windows. Pojęcia podstawowe - piórko, pędzelek, płótno. Skalowanie, buforowanie i akceleracja grafiki. Obsługa plików graficznych.
Projekt z programowania wizualnego + algorytmy i struktury danych. Przewiduje się prowadzenie trzech alternatywnych projektów, do wyboru przez studenta. Każdy projekt może być zrealizowany na poziomie podstawowym lub zaawansowanym, z użyciem złożonych struktur danych i bardziej rozbudowanych algorytmów.
Programowanie w Matlabie. Podstawy obliczeń numerycznych i symbolicznych, wykresy, wstęp do programowania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ze zjazdu jest średnią ważoną z ocen cząstkowych:
1. konfiguracja sprzętowa (10%)
2. konfiguracja systemów operacyjnych (30%)
3. projekt z programowania (50%)
4. wstęp do Matlab-a (10%)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dodatkowe do zjazdu - podręcznik OKNO
Architektura systemów komputerowych - podręcznik OKNO
Programowanie - podręcznik OKNO
Algorytmy i struktury danych - podręcznik OKNO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Z2_W1: </w:t>
      </w:r>
    </w:p>
    <w:p>
      <w:pPr/>
      <w:r>
        <w:rPr/>
        <w:t xml:space="preserve">Ma wiedzę o budowie sprzętowej współczesnego komputera klasy 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złożenie i uruchomienie komputera klasy PC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T1A_W04</w:t>
      </w:r>
    </w:p>
    <w:p>
      <w:pPr>
        <w:keepNext w:val="1"/>
        <w:spacing w:after="10"/>
      </w:pPr>
      <w:r>
        <w:rPr>
          <w:b/>
          <w:bCs/>
        </w:rPr>
        <w:t xml:space="preserve">Efekt Z2_W2: </w:t>
      </w:r>
    </w:p>
    <w:p>
      <w:pPr/>
      <w:r>
        <w:rPr/>
        <w:t xml:space="preserve">Ma wiedzę o możliwościach i zasadach korzystania z narzędzi programistycznych typu RAD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Budowa własnej aplikacji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Z2_U1: </w:t>
      </w:r>
    </w:p>
    <w:p>
      <w:pPr/>
      <w:r>
        <w:rPr/>
        <w:t xml:space="preserve">Potrafi zainstalować i skonfigurować typową stację roboczą oraz serwer sieci lokalnej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z konfiguracji systemów operacyjnych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Z2_U2: </w:t>
      </w:r>
    </w:p>
    <w:p>
      <w:pPr/>
      <w:r>
        <w:rPr/>
        <w:t xml:space="preserve">Potrafi samodzielnie zaprogramować kompletną aplikację korzystającą z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z programowania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T1A_U14, T1A_U15</w:t>
      </w:r>
    </w:p>
    <w:p>
      <w:pPr>
        <w:keepNext w:val="1"/>
        <w:spacing w:after="10"/>
      </w:pPr>
      <w:r>
        <w:rPr>
          <w:b/>
          <w:bCs/>
        </w:rPr>
        <w:t xml:space="preserve">Efekt Z2_U3: </w:t>
      </w:r>
    </w:p>
    <w:p>
      <w:pPr/>
      <w:r>
        <w:rPr/>
        <w:t xml:space="preserve">Potrafi zaprogramować i wykonać obliczenia w systemie MATLAB wraz z graficzną prezentacją 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z systemu MATLAB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Z2_K1: </w:t>
      </w:r>
    </w:p>
    <w:p>
      <w:pPr/>
      <w:r>
        <w:rPr/>
        <w:t xml:space="preserve">Potrafi wykonać oprogramowanie o zadanej funkcjonalności dotrzymując reżimu czasowego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z programowania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Z2_K2: </w:t>
      </w:r>
    </w:p>
    <w:p>
      <w:pPr/>
      <w:r>
        <w:rPr/>
        <w:t xml:space="preserve">Jest w stanie poznać zasady działania narzędzi programistycznych typu RAD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z programowania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2026-06-18T20:07:34+02:00</dcterms:created>
  <dcterms:modified xsi:type="dcterms:W3CDTF">2026-06-18T20:07:34+02:00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