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Inwentyka biznesowa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Przedsiębiorczość technologiczna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2025-04-15T01:08:22+02:00</dcterms:created>
  <dcterms:modified xsi:type="dcterms:W3CDTF">2025-04-15T01:08:22+02:00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