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16, w tym:
a) ćwiczenia laboratoryjne – 15 godz.,
b) konsultacje – 1 godz. 
2. Praca własna studenta - 9 godzin, w tym:
a)  przygotowanie do zajęć – 3 godz.,
b)  wykonanie sprawozdań – 3 godz.,
c)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kontaktowych, w tym:
a) ćwiczenia laboratoryjne – 15 godz.,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– 20 godzin, w tym:
1) udział w ćwiczeniach laboratoryjnych – 15 godz.,
2) sporządzenie sprawozdań z wykonanych ćwiczeń laboratoryjnych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"Teoria maszyn i mechanizmów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Uzupełnienie treści wykładu z przedmiotu "Teoria maszyn i mechanizmów I".
2) Poznanie doświadczalnych metod analizy kinematyki oraz dynamiki  mechanizmów i maszyn.
3) Poznanie sposobu wyważania wirników sztywnych.
4) 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strugarki.
2) Analiza kinematyczna układu o dwóch stopniach swobody.
3) Pomiar współczynnika tarcia.
4) Pomiar masowych momentów bezwładności.
5) Wyważanie wirników sztywnych.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 poszczególne ćwiczenia – w formie testu wielokrotnego wyboru lub kartkówki,
b) sprawozdania grupowe lub indywidualne z wykonanych ćwiczeń.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
2. A. Olędzki, Podstawy teorii maszyn i mechanizmów. WNT, Warszawa 1987.
3. A. Morecki, J. Oderfeld, Teoria Maszyn i mechanizmów. PWN, Warszawa 1987.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http://tmr.meil.pw.edu.pl/web/Dydaktyka/Prowadzone-przedmioty/Teoria-maszyn-i-mechanizmow-II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ML.NK452_U2: </w:t>
      </w:r>
    </w:p>
    <w:p>
      <w:pPr/>
      <w:r>
        <w:rPr/>
        <w:t xml:space="preserve">Potrafi przeprowadzić analizę kinematyczną układu o dwóch stopniach swobody stosując przetworniki potencjometryczne oraz czujniki przyspieszenia.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ML.NK452_U2: </w:t>
      </w:r>
    </w:p>
    <w:p>
      <w:pPr/>
      <w:r>
        <w:rPr/>
        <w:t xml:space="preserve">Potrafi przeprowadzić analizę kinematyczną układu o dwóch stopniach swobody stosując przetworniki potencjometryczne oraz czujniki przyspieszenia.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ML.NK452_U2: </w:t>
      </w:r>
    </w:p>
    <w:p>
      <w:pPr/>
      <w:r>
        <w:rPr/>
        <w:t xml:space="preserve">Potrafi przeprowadzić analizę kinematyczną układu o dwóch stopniach swobody stosując przetworniki potencjometryczne oraz czujniki przyspieszenia.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2026-09-09T21:39:47+02:00</dcterms:created>
  <dcterms:modified xsi:type="dcterms:W3CDTF">2026-09-09T21:39:47+02:00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