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hab. inż. Katarzyna Konopka,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godzin, w tym:
a)	wykłady - 30 godz.,
b)	konsultacje – 5 godz.
2.	Praca własna studenta – 20 godzin - samodzielne pogłębienie prze studenta  treści wykładu i przygotowanie się do zaliczenia przedmiotu.
Razem - 55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35 godziny, w tym:
a)	wykłady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Praca własna: opracowanie własne dotyczące problematyki doboru materiałów na elementy przykładowych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Ashby Michael F., Jones David R.H.: Materiały inżynierskie. Tom1. WNT. Warszawa, 2004.
2) Dobrzański L.A.: Materiały inżynierskie i projektowanie materiałowe. WNT. Warszawa, 2006. 
3) Dobrzański L.A.: Podstawy nauki o materiałach i metaloznawstwo. Materiały inżynierskie z podstawami projektowania materiałowego. WNT. Warszawa, 2004. 
Dodatkowa literatura: 
1) Gruin I.: Materiały polimerowe. Wydawnictwo naukowe PWN. Warszawa,2003. 
2) Przybyłowicz K., Przybyłowicz J.: Materiałoznawstwo w pytaniach i odpowiedziach. WNT. Warszawa, 2007. 
3) Blicharski M. Wstęp do inżynierii materiałowej. WNT. Warszawa, 2006. 
4) Jurkowska B., Jurkowski B.: Praktyczne materiałoznawstwo. Pytania kontrolne z komentarzem. Wyd. Wyższa Szkoła Komunikacji. 2003. 
5)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ML.NW107_W3: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ML.NW107_U1: </w:t>
      </w:r>
    </w:p>
    <w:p>
      <w:pPr/>
      <w:r>
        <w:rPr/>
        <w:t xml:space="preserve">							Umie na podstawie zdobytej wiedzy i źródeł literaturowych sformułować wymagania co do materiału dla danej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MiBM1_U09, MiBM1_U16</w:t>
      </w:r>
    </w:p>
    <w:p>
      <w:pPr>
        <w:spacing w:before="20" w:after="190"/>
      </w:pPr>
      <w:r>
        <w:rPr>
          <w:b/>
          <w:bCs/>
        </w:rPr>
        <w:t xml:space="preserve">Powiązane efekty obszarowe: </w:t>
      </w:r>
      <w:r>
        <w:rPr/>
        <w:t xml:space="preserve">T1A_U01, T1A_U06, T1A_U09, T1A_U10, T1A_U14, T1A_U15, T1A_U16</w:t>
      </w:r>
    </w:p>
    <w:p>
      <w:pPr>
        <w:keepNext w:val="1"/>
        <w:spacing w:after="10"/>
      </w:pPr>
      <w:r>
        <w:rPr>
          <w:b/>
          <w:bCs/>
        </w:rPr>
        <w:t xml:space="preserve">Efekt ML.NW107_U2: </w:t>
      </w:r>
    </w:p>
    <w:p>
      <w:pPr/>
      <w:r>
        <w:rPr/>
        <w:t xml:space="preserve">							Umie korzystać z baz materiałowych i metodyki doboru materiału	.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MiBM1_U01, MiBM1_U16</w:t>
      </w:r>
    </w:p>
    <w:p>
      <w:pPr>
        <w:spacing w:before="20" w:after="190"/>
      </w:pPr>
      <w:r>
        <w:rPr>
          <w:b/>
          <w:bCs/>
        </w:rPr>
        <w:t xml:space="preserve">Powiązane efekty obszarowe: </w:t>
      </w:r>
      <w:r>
        <w:rPr/>
        <w:t xml:space="preserve">T1A_U01, T1A_U06, T1A_U15, T1A_U16</w:t>
      </w:r>
    </w:p>
    <w:p>
      <w:pPr>
        <w:keepNext w:val="1"/>
        <w:spacing w:after="10"/>
      </w:pPr>
      <w:r>
        <w:rPr>
          <w:b/>
          <w:bCs/>
        </w:rPr>
        <w:t xml:space="preserve">Efekt ML.NW107_U3: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2024-05-19T04:10:56+02:00</dcterms:created>
  <dcterms:modified xsi:type="dcterms:W3CDTF">2024-05-19T04:10:56+02:00</dcterms:modified>
</cp:coreProperties>
</file>

<file path=docProps/custom.xml><?xml version="1.0" encoding="utf-8"?>
<Properties xmlns="http://schemas.openxmlformats.org/officeDocument/2006/custom-properties" xmlns:vt="http://schemas.openxmlformats.org/officeDocument/2006/docPropsVTypes"/>
</file>