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- 15 - zajęcia laboratoryjne.
2) Praca własna studenta - 15 - przygotowanie do ćwiczeń, wykonanie sprawozdań.
Łącznie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- 15 godz.- zajęcia laboratoryjne.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Liczba godzin kontaktowych - 15 godz.- zajęcia laboratoryjne.
2) Praca własna studenta - 15 godz.- przygotowanie do ćwiczeń,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umięjętności nabyte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laboratoryjnych, testy zaliczeniowe.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ML.NK428_W1: </w:t>
      </w:r>
    </w:p>
    <w:p>
      <w:pPr/>
      <w:r>
        <w:rPr/>
        <w:t xml:space="preserve">							Ugruntowana wiedza z zakresu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ML.NK428_W2: </w:t>
      </w:r>
    </w:p>
    <w:p>
      <w:pPr/>
      <w:r>
        <w:rPr/>
        <w:t xml:space="preserve">							Znajomość różnych metod doświadczalnych w mechanice ciała stałego.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ML.NK428_U2: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2026-01-11T08:28:33+01:00</dcterms:created>
  <dcterms:modified xsi:type="dcterms:W3CDTF">2026-01-11T08:28:33+01:00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