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Energetyczne Reaktory Jądrowe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Nikołaj Uzunow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- 30, w tym:
a) udział  w  wykładach - 30 godz.,
2) Praca własna studenta - 20 godz., w tym:
a) bieżące przygotowywanie się do wykładu, studiowanie literatury - 14 godz.,
b) przygotowywanie się do kolokwium - 6 godz.
Razem - 50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- 30, w tym:
a) udział  w  wykładach - 30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semestr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informacjami dotyczącymi energetyki jądrowej.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fizyki jądrowej. Elementy fizyki reaktorów. Koncepcja i konstrukcja współczesnych reaktorów. Bezpieczeństwo elektrowni jądrowych. Reaktory generacji IV. Stan i perspektywy rozwoju energetyki jądrowej.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prezentacji.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Knief R. A., Nuclear Energy Technology, McGraw-Hill, 1981, Three Mile Island, Pennsylvania, U.S.A.
2. Kiełkiewicz M.S., Jądrowe reaktory energetyczne, WNT, 1978, Warszawa.
3. Strupczewski A., Awarie reaktorowe a bezpieczeństwo energetyki jądrowej, WNT, 1990, Warszawa. 
Dodatkowa literatura: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ML.NS515_W1: </w:t>
      </w:r>
    </w:p>
    <w:p>
      <w:pPr/>
      <w:r>
        <w:rPr/>
        <w:t xml:space="preserve">Zna oddziaływania w jądrach atomowych oraz zjawiska, związane z niestabilnością nuklidów i promieniotwórczością.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ML.NS515_W2: </w:t>
      </w:r>
    </w:p>
    <w:p>
      <w:pPr/>
      <w:r>
        <w:rPr/>
        <w:t xml:space="preserve">Zna mechanizm oddziaływania neutronów z jądrami i skutki odpowiednich reakcji oraz sposoby opisu własności fizycznych jąder.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ML.NS515_W3: </w:t>
      </w:r>
    </w:p>
    <w:p>
      <w:pPr/>
      <w:r>
        <w:rPr/>
        <w:t xml:space="preserve">Zna podstawowe zagadnienia fizyki reaktorów oraz wielkości i zależności ją opisujące.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ML.NS515_W4: </w:t>
      </w:r>
    </w:p>
    <w:p>
      <w:pPr/>
      <w:r>
        <w:rPr/>
        <w:t xml:space="preserve">Zna podstawowe własności materiałów, stosowanych w reaktorach jądrowych, jak też historię rozwoju i stan obecny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ML.NS515_W5: </w:t>
      </w:r>
    </w:p>
    <w:p>
      <w:pPr/>
      <w:r>
        <w:rPr/>
        <w:t xml:space="preserve">Posiada podstawową wiedzę na temat koncepcji i technologii reaktorów wodnych ciśnieniowych.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ML.NS515_W6: </w:t>
      </w:r>
    </w:p>
    <w:p>
      <w:pPr/>
      <w:r>
        <w:rPr/>
        <w:t xml:space="preserve">Posiada podstawową wiedzę na temat koncepcji i technologii reaktorów wodnych wrzących.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ML.NS515_W7: </w:t>
      </w:r>
    </w:p>
    <w:p>
      <w:pPr/>
      <w:r>
        <w:rPr/>
        <w:t xml:space="preserve">Posiada podstawową wiedzę na temat koncepcji i technologii reaktorów ciężkowodnych.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ML.NS515_W8: </w:t>
      </w:r>
    </w:p>
    <w:p>
      <w:pPr/>
      <w:r>
        <w:rPr/>
        <w:t xml:space="preserve">Posiada podstawową wiedzę na temat koncepcji i technologii reaktorów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ML.NS515_W9: </w:t>
      </w:r>
    </w:p>
    <w:p>
      <w:pPr/>
      <w:r>
        <w:rPr/>
        <w:t xml:space="preserve">Posiada podstawową wiedzę na temat koncepcji i technologii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ML.NS515_W10: </w:t>
      </w:r>
    </w:p>
    <w:p>
      <w:pPr/>
      <w:r>
        <w:rPr/>
        <w:t xml:space="preserve">Zna podstawowe zasady bezpieczeństwa oraz stosowane rozwiązania układów zabezpieczeń i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ML.NS515_W11: </w:t>
      </w:r>
    </w:p>
    <w:p>
      <w:pPr/>
      <w:r>
        <w:rPr/>
        <w:t xml:space="preserve">Zna podstawowe rodzaje paliw jądrowych oraz możliwości i zasady postępowania z paliwem wypalonym.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ML.NS515_W12: </w:t>
      </w:r>
    </w:p>
    <w:p>
      <w:pPr/>
      <w:r>
        <w:rPr/>
        <w:t xml:space="preserve">Zna przyczyny wyboru technologii GenIV oraz stan zaawansowania związanych z nimi prac badawczych.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ML.NS515_U1: </w:t>
      </w:r>
    </w:p>
    <w:p>
      <w:pPr/>
      <w:r>
        <w:rPr/>
        <w:t xml:space="preserve">Student umie klasyfikować nuklidy pod względem ich poszczególnych własności fizycznych, związanych z reakcjami jądrowymi i promieniotwórczością, rozwiązywać proste zadania inżynierskie związane z ochroną przed promieniowaniem jonizującym.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ML.NS515_U2: </w:t>
      </w:r>
    </w:p>
    <w:p>
      <w:pPr/>
      <w:r>
        <w:rPr/>
        <w:t xml:space="preserve">Student umie rozwiązywać proste zagadnienia inżynierskie związane z bilansem reakcji rozszczepienia.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ML.NS515_U3: </w:t>
      </w:r>
    </w:p>
    <w:p>
      <w:pPr/>
      <w:r>
        <w:rPr/>
        <w:t xml:space="preserve">Student umie uzasadnić wybór sposobu opisu transportu neutronów w zależności od warunków zadania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ML.NS515_U4: </w:t>
      </w:r>
    </w:p>
    <w:p>
      <w:pPr/>
      <w:r>
        <w:rPr/>
        <w:t xml:space="preserve">Student umie uzasadnić stosowanie wybranych materiałów w reaktorach jądrowych, wskazać najważniejsze wydarzenia w historii energetyki jądrowej oraz ogólnie opisać jej stan obecny.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ML.NS515_U5: </w:t>
      </w:r>
    </w:p>
    <w:p>
      <w:pPr/>
      <w:r>
        <w:rPr/>
        <w:t xml:space="preserve">Student umie opisać koncepcję i konstrukcję reaktorów wodnych ciśnieniowych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E1_U27,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ML.NS515_U6: </w:t>
      </w:r>
    </w:p>
    <w:p>
      <w:pPr/>
      <w:r>
        <w:rPr/>
        <w:t xml:space="preserve">Student umie opisać koncepcję i konstrukcję reaktorów wodnych wrzących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ML.NS515_U7: </w:t>
      </w:r>
    </w:p>
    <w:p>
      <w:pPr/>
      <w:r>
        <w:rPr/>
        <w:t xml:space="preserve">Student umie opisać koncepcję i konstrukcję reaktorów ciężkowodnych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ML.NS515_U8: </w:t>
      </w:r>
    </w:p>
    <w:p>
      <w:pPr/>
      <w:r>
        <w:rPr/>
        <w:t xml:space="preserve">Student umie opisać koncepcję i konstrukcję reaktorów gazowych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ML.NS515_U9: </w:t>
      </w:r>
    </w:p>
    <w:p>
      <w:pPr/>
      <w:r>
        <w:rPr/>
        <w:t xml:space="preserve">Student umie opisać koncepcję i konstrukcję reaktorów prędkich powielających oraz podać wartości podstawowych parametrów pracy i osiągów.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ML.NS515_U10: </w:t>
      </w:r>
    </w:p>
    <w:p>
      <w:pPr/>
      <w:r>
        <w:rPr/>
        <w:t xml:space="preserve">Student umie podać podstawowe wymagania projektowe i eksploatacyjne dot. bezpieczeństwa elektrowni jądrowych.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T1A_U11</w:t>
      </w:r>
    </w:p>
    <w:p>
      <w:pPr>
        <w:keepNext w:val="1"/>
        <w:spacing w:after="10"/>
      </w:pPr>
      <w:r>
        <w:rPr>
          <w:b/>
          <w:bCs/>
        </w:rPr>
        <w:t xml:space="preserve">Efekt ML. NS515_U11: </w:t>
      </w:r>
    </w:p>
    <w:p>
      <w:pPr/>
      <w:r>
        <w:rPr/>
        <w:t xml:space="preserve">Student umie przeprowadzić prostą analizę porównawczą otwartego i zamkniętego cyklu paliwowego.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E1_U17, E1_U18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T1A_U13, T1A_U13</w:t>
      </w:r>
    </w:p>
    <w:p>
      <w:pPr>
        <w:keepNext w:val="1"/>
        <w:spacing w:after="10"/>
      </w:pPr>
      <w:r>
        <w:rPr>
          <w:b/>
          <w:bCs/>
        </w:rPr>
        <w:t xml:space="preserve">Efekt ML.NS515_U12: </w:t>
      </w:r>
    </w:p>
    <w:p>
      <w:pPr/>
      <w:r>
        <w:rPr/>
        <w:t xml:space="preserve">Student umie uzasadnić rozwój energetyki jądrowej w stronę reaktorów GenIV, z podkreśleniem trzech podstawowych funkcji reaktorów prędkich powielających.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E1_U05, E1_U07, E1_U08,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T1A_U06, T1A_U07, T1A_U09,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ML.NS515_K1: </w:t>
      </w:r>
    </w:p>
    <w:p>
      <w:pPr/>
      <w:r>
        <w:rPr/>
        <w:t xml:space="preserve">Potrafi prezentować najważniejsze zagadnienia dotyczące energetyki jądrowej.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2026-03-01T06:03:53+01:00</dcterms:created>
  <dcterms:modified xsi:type="dcterms:W3CDTF">2026-03-01T06:03:53+01:00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