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Poznanie podstawowych pojęć związanych z efektywnością energetyczną. 
•	Poznanie podstawowych dokumentów związanych z efektywnością energetyczną.
•	Poznanie podstawowych metod zwiększania efektywności energetycznej w przemyśle.
•	Poznanie metod zarządzania energią.
•	Poznanie podstaw metodyki audytu przemysłowego.
•	Poznania podstawowych wskaźników efektywności energetycznej i statystyk energetycznych.
•	Poznanie podstawowych wskaźników ekonomicznych inwestycji energooszczędnych.
•	Poznanie podstaw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ML.NS729_W2: </w:t>
      </w:r>
    </w:p>
    <w:p>
      <w:pPr/>
      <w:r>
        <w:rPr/>
        <w:t xml:space="preserve">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ML.NS729_W4: </w:t>
      </w:r>
    </w:p>
    <w:p>
      <w:pPr/>
      <w:r>
        <w:rPr/>
        <w:t xml:space="preserve">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ML.NS729_U3: </w:t>
      </w:r>
    </w:p>
    <w:p>
      <w:pPr/>
      <w:r>
        <w:rPr/>
        <w:t xml:space="preserve">Potrafi wykorzystać instrumenty i środki wzrostu efektywności energetycznej do wzrostu efektywności ekonomicznej przedsiębiorstwa i do celów ochrony srodowiska.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ML.NS729_K1: </w:t>
      </w:r>
    </w:p>
    <w:p>
      <w:pPr/>
      <w:r>
        <w:rPr/>
        <w:t xml:space="preserve">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ML.NS729_K2: </w:t>
      </w:r>
    </w:p>
    <w:p>
      <w:pPr/>
      <w:r>
        <w:rPr/>
        <w:t xml:space="preserve">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2024-05-07T19:47:32+02:00</dcterms:created>
  <dcterms:modified xsi:type="dcterms:W3CDTF">2024-05-07T19:47:32+02:00</dcterms:modified>
</cp:coreProperties>
</file>

<file path=docProps/custom.xml><?xml version="1.0" encoding="utf-8"?>
<Properties xmlns="http://schemas.openxmlformats.org/officeDocument/2006/custom-properties" xmlns:vt="http://schemas.openxmlformats.org/officeDocument/2006/docPropsVTypes"/>
</file>