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 Wirowe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Waldemar Jędral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kontaktowych:35, w tym:
a) wykład - 30 godz.,
b) konsultacje - 5 godz.
2. Praca własna studenta - 15 godzin, w tym:
a) 15 godz. - praca nad przygotowaniem  2 zadań domowych.
Razem - 50 godz.- 2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punktów ECTS - liczba godzin kontaktowych: 35, w tym:
a) wykład - 30 godz.,
b) konsultacje - 5 godz..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- 15 godzin pracy własnej nad przygotowaniem 2 zadań domowych (wyznaczenie głównych wymiarów wirnika pompy odśrodkowej; wyznaczenie nowej średnicy wirnika (stoczenie) i nowej prędkości obrotowej.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będące prerekwizytami:
1) "Pompy i Urządzenia Pomocnicze Energetyki"
2) "Mechanika Płynów".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różnorodnych zastosowań pomp, zwłaszcza w energetyce; nauczenie podstaw optymalnego doboru pomp; nauczenie metod oceny efektywności energetycznej transportu cieczy; nauczenie zasad energooszczędnej eksploatacji pomp i układów pompowych. Nauczenie metod wyznaczania sił osiowych i sposobów ich przejmowania. Przekazanie podstawowej wiedzy n/t elektrowni pompowych, pompoturbin odwracalnych oraz uderzenia hydraulicznego.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Wpływ konstrukcji pomp na ich właściwości eksploatacyjne.
2. Metody obliczania sił hydraulicznych w pompach.
3. Metody projektowania układów odciążających.
4. Pompy w energetyce cieplnej.
5. Praca pomp w warunkach odbiegających od normalnych.
6. Pompoturbiny odwracalne i elektrownie pompowe.
7. Efektywność energetyczna transportu cieczy.
8. Uderzenie hydrauliczne.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Aktywne uczestnictwo w wykładach.
2) Pozytywna ocena obu zadań domowych.
3)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Jędral W.: Pompy wirowe, 2001, Wyd. Nauk. PWN.
2. Jędral W.: Efektywność energetyczna pomp i instalacji pompowych, 2007, Wyd. KAPE (także: http://www.centrum.pemp.pl/dokumenty/b iblioteka).
3. Łazarkiewicz S., Troskolański A.T.: Pompy wirowe, 1983, Wyd. WNT.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ML.NS541_W1: </w:t>
      </w:r>
    </w:p>
    <w:p>
      <w:pPr/>
      <w:r>
        <w:rPr/>
        <w:t xml:space="preserve">Ma szczegółową wiedzę o głównych pompach w energetyce węglowej i jądrowej oraz o układach, w których one pracują.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ML.NS541_W1: </w:t>
      </w:r>
    </w:p>
    <w:p>
      <w:pPr/>
      <w:r>
        <w:rPr/>
        <w:t xml:space="preserve">Ma szczegółową wiedzę o głównych pompach w energetyce węglowej i jądrowej oraz o układach, w których one pracują.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ML.NS541_W2: </w:t>
      </w:r>
    </w:p>
    <w:p>
      <w:pPr/>
      <w:r>
        <w:rPr/>
        <w:t xml:space="preserve">Zna zaawansowane metody obliczania sił hydraulicznych oraz optymalizacji energetycznej układów z tarczami i bębnami odciążającymi.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ML.NS541_W3: </w:t>
      </w:r>
    </w:p>
    <w:p>
      <w:pPr/>
      <w:r>
        <w:rPr/>
        <w:t xml:space="preserve">							Ma szczegółową wiedzę na temat optymalnego doboru i energooszczędnej eksploatacji pomp i ich instalacji oraz sposobów zmniejszania energochłonności pompowania.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ML.NS541_W4: </w:t>
      </w:r>
    </w:p>
    <w:p>
      <w:pPr/>
      <w:r>
        <w:rPr/>
        <w:t xml:space="preserve">							Zna podstawowe zasady prawidłowego instalowania i ogólnej eksploatacji pomp wirowych.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ML.NS541_W5: </w:t>
      </w:r>
    </w:p>
    <w:p>
      <w:pPr/>
      <w:r>
        <w:rPr/>
        <w:t xml:space="preserve">							Ma podstawową wiedzę o pracy pomp w warunkach odbiegających od normalnych i o charakterystykach zupełnych pomp, zwłaszcza w zakresie pompoturbin. odwracalnych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ML.NS541_U1: </w:t>
      </w:r>
    </w:p>
    <w:p>
      <w:pPr/>
      <w:r>
        <w:rPr/>
        <w:t xml:space="preserve">Umie dobrać typ, liczbę i wielkość pomp do różnych instalacji w energetyce, przemyśle i gospodarce komunalnej.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ML.NS541_U1: </w:t>
      </w:r>
    </w:p>
    <w:p>
      <w:pPr/>
      <w:r>
        <w:rPr/>
        <w:t xml:space="preserve">Umie dobrać typ, liczbę i wielkość pomp do różnych instalacji w energetyce, przemyśle i gospodarce komunalnej.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ML.NS541_U2: </w:t>
      </w:r>
    </w:p>
    <w:p>
      <w:pPr/>
      <w:r>
        <w:rPr/>
        <w:t xml:space="preserve">Potrafi oszacować całkowitą sprawność przetłaczania cieczy w określonej instalacji i ocenić ją.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ML.NS541_U3: </w:t>
      </w:r>
    </w:p>
    <w:p>
      <w:pPr/>
      <w:r>
        <w:rPr/>
        <w:t xml:space="preserve">Potrafi zaproponować rozwiązania poprawiające efektywność energetyczną pompowania i ocenić koszty "życia" LCC lub prosty okres zwrotu kosztów SPB.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ML.NS541_U4: </w:t>
      </w:r>
    </w:p>
    <w:p>
      <w:pPr/>
      <w:r>
        <w:rPr/>
        <w:t xml:space="preserve">Potrafi obliczyć energochłonność pompowania w danej instalacji przy znanej zmiennej wydajności Q(t) w ciągu roku i znanych charakterystykach pomp.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ML.NS541_U5: </w:t>
      </w:r>
    </w:p>
    <w:p>
      <w:pPr/>
      <w:r>
        <w:rPr/>
        <w:t xml:space="preserve">Potrafi obliczyć proste przebiegi nieustalone dla pomp wirowych (rozruch, wybieg).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ML.NS541_K1: </w:t>
      </w:r>
    </w:p>
    <w:p>
      <w:pPr/>
      <w:r>
        <w:rPr/>
        <w:t xml:space="preserve">							Jest świadomy wpływu energochłonności transportu cieczy na zużycie paliw kopalnych.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ML.NS541_K2: </w:t>
      </w:r>
    </w:p>
    <w:p>
      <w:pPr/>
      <w:r>
        <w:rPr/>
        <w:t xml:space="preserve">Jest świadom skutków awarii układu pompowego na środowisko naturalne.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2024-05-05T04:21:56+02:00</dcterms:created>
  <dcterms:modified xsi:type="dcterms:W3CDTF">2024-05-05T04:21:56+02:00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