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S2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Wydziału Mechanicznego Energetyki i Lotnictwa lub inni prowadzący, którym Dziekan Wydziału powierzył prowadzenie zajęć. Szczegółowe dane zawiera Karta danego przedmiotu.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kontaktowych: co najmniej 30 – wykłady / ćwiczenia / laboratoria / projekty. &lt;br&gt;
2.	Praca własna studenta: co najmniej 20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Co najmniej 1,2 punktu ECTS  –  co najmniej 30 godzin kontaktowych –   wykłady / ćwiczenia / laboratoria / projekty.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Od 0 do 2, 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Wymagania wstępne są określane osobno dla każdego z przedmiotów.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Kurs zaawansowany, poszerzający wiedzę i umiejętności z wybranej dziedziny związanej ze studiowaną specjalnością.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Informacje ogólne: &lt;br&gt;
• Wszystkie treści oraz efekty kształcenia, zakładane dla kierunku Automatyka i Robotyka i zawartych w nim specjalności, są realizowane w ramach przedmiotów obowiązkowych dla kierunku i specjalności. &lt;br&gt;
•  Przedmioty obieralne wprowadzono do planu zajęć po to, by dać studentom możliwość skorzystania z całej oferty dydaktycznej Wydziału MEiL i rozszerzenia wiedzy oraz umiejętności zgodnie z indywidualnymi zainteresowaniami.  &lt;br&gt;
Zasady wyboru przedmiotów obieralnych na kierunku AiR: &lt;br&gt;
• Wyboru przedmiotu obieralnego dokonuje student w porozumieniu ze swoim opiekunem indywidualnym lub opiekunem specjalności.  &lt;br&gt;
• Jako obieralny może być wybrany dowolny przedmiot z katalogu studiów inżynierskich lub magisterskich na Wydziale MEIL, przeznaczony dla innego kierunku studiów lub  innej  specjalności (przedmiotów zaliczanych „awansem” nie można traktować jako obieralnych). &lt;br&gt;
•  W planie studiów przedmioty obieralne oznaczane są jako wykłady, jednakże wybrany przedmiot może mieć także formę ćwiczeń, laboratorium lub projektu. &lt;br&gt;
•  Liczba punktów ECTS wybranego przedmiotu, realizowanego jako obieralny, nie może być niższa niż liczba punktów przypisana w planie studiów przedmiotowi obieralnemu.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Katalog przedmiotów na stronie WWW Wydziału MEiL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Konkretny przedmiot z oferty Wydziału MEIL, realizowany jako przedmiot obieralny, powinien odpowiadać co najmniej 2 punktom ECTS. W niniejszym opisie wskazano dwie godziny wykładów, jednakże wybrany przedmiot może mieć także formę ćwiczeń, laboratorium lub projektu.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PO021_U1: </w:t>
      </w:r>
    </w:p>
    <w:p>
      <w:pPr/>
      <w:r>
        <w:rPr/>
        <w:t xml:space="preserve">Wszystkie efekty kształcenia, zakładane dla kierunku Automatyka i Robotyka i zawartych w nim specjalności, są realizowane w ramach przedmiotów obowiązkowych dla kierunku i specjalności. Przedmiot obieralny daje studentowi możliwość poszerzenia wiedzy i nabycia dodatkowych umiejętności, odpowiadających indywidualnym zainteresowaniom. Szczegółowe efekty kształcenia są zdefiniowane w obrębie wybranego przedmiotu. Stanowią one uzupełnienie efektów zdefiniowanych dla kierunku AiR.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ramach wybranego przedmiotu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2026-08-19T00:50:37+02:00</dcterms:created>
  <dcterms:modified xsi:type="dcterms:W3CDTF">2026-08-19T00:50:37+02:00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